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16" w:rsidRPr="00FC6657" w:rsidRDefault="00861416" w:rsidP="00FC6657">
      <w:pPr>
        <w:jc w:val="both"/>
        <w:rPr>
          <w:rFonts w:ascii="Times New Roman" w:hAnsi="Times New Roman"/>
        </w:rPr>
      </w:pPr>
      <w:r w:rsidRPr="00FC6657">
        <w:rPr>
          <w:rFonts w:ascii="Times New Roman" w:hAnsi="Times New Roman"/>
        </w:rPr>
        <w:fldChar w:fldCharType="begin"/>
      </w:r>
      <w:r w:rsidRPr="00FC6657">
        <w:rPr>
          <w:rFonts w:ascii="Times New Roman" w:hAnsi="Times New Roman"/>
        </w:rPr>
        <w:instrText xml:space="preserve"> HYPERLINK "http://www.anpm.ro/web/apm-bacau/programe-proiecte-relatii-internationale" </w:instrText>
      </w:r>
      <w:r w:rsidRPr="00FC6657">
        <w:rPr>
          <w:rFonts w:ascii="Times New Roman" w:hAnsi="Times New Roman"/>
        </w:rPr>
        <w:fldChar w:fldCharType="separate"/>
      </w:r>
      <w:r w:rsidRPr="00FC6657">
        <w:rPr>
          <w:rStyle w:val="Hyperlink"/>
          <w:rFonts w:ascii="Times New Roman" w:hAnsi="Times New Roman"/>
        </w:rPr>
        <w:t>http://www.anpm.ro/web/apm-bacau/programe-proiecte-relatii-internationale</w:t>
      </w:r>
      <w:r w:rsidRPr="00FC6657">
        <w:rPr>
          <w:rFonts w:ascii="Times New Roman" w:hAnsi="Times New Roman"/>
        </w:rPr>
        <w:fldChar w:fldCharType="end"/>
      </w:r>
    </w:p>
    <w:p w:rsidR="00861416" w:rsidRPr="00FC6657" w:rsidRDefault="00861416" w:rsidP="00FC6657">
      <w:pPr>
        <w:shd w:val="clear" w:color="auto" w:fill="FFFFFF"/>
        <w:ind w:left="24" w:right="24"/>
        <w:jc w:val="both"/>
        <w:outlineLvl w:val="2"/>
        <w:rPr>
          <w:rFonts w:ascii="Times New Roman" w:hAnsi="Times New Roman"/>
          <w:color w:val="555555"/>
          <w:spacing w:val="15"/>
          <w:bdr w:val="none" w:sz="0" w:space="0" w:color="auto" w:frame="1"/>
        </w:rPr>
      </w:pPr>
    </w:p>
    <w:p w:rsidR="00861416" w:rsidRPr="00FC6657" w:rsidRDefault="00861416" w:rsidP="00FC6657">
      <w:pPr>
        <w:shd w:val="clear" w:color="auto" w:fill="FFFFFF"/>
        <w:ind w:left="24" w:right="24"/>
        <w:jc w:val="both"/>
        <w:outlineLvl w:val="2"/>
        <w:rPr>
          <w:rFonts w:ascii="Times New Roman" w:hAnsi="Times New Roman"/>
          <w:lang w:val="ro-RO"/>
        </w:rPr>
      </w:pPr>
      <w:r w:rsidRPr="00FC6657">
        <w:rPr>
          <w:rFonts w:ascii="Times New Roman" w:hAnsi="Times New Roman"/>
          <w:lang w:val="ro-RO"/>
        </w:rPr>
        <w:t xml:space="preserve">Agentia pentru Protectia Mediului Bacau a desfasurat in perioada 20.10.2011 – 30.04.2016, proiectul </w:t>
      </w:r>
      <w:r w:rsidRPr="00861416">
        <w:rPr>
          <w:rFonts w:ascii="Times New Roman" w:hAnsi="Times New Roman"/>
          <w:spacing w:val="15"/>
          <w:bdr w:val="none" w:sz="0" w:space="0" w:color="auto" w:frame="1"/>
        </w:rPr>
        <w:t xml:space="preserve">Plan de Management </w:t>
      </w:r>
      <w:proofErr w:type="spellStart"/>
      <w:r w:rsidRPr="00861416">
        <w:rPr>
          <w:rFonts w:ascii="Times New Roman" w:hAnsi="Times New Roman"/>
          <w:spacing w:val="15"/>
          <w:bdr w:val="none" w:sz="0" w:space="0" w:color="auto" w:frame="1"/>
        </w:rPr>
        <w:t>pentru</w:t>
      </w:r>
      <w:proofErr w:type="spellEnd"/>
      <w:r w:rsidRPr="00861416">
        <w:rPr>
          <w:rFonts w:ascii="Times New Roman" w:hAnsi="Times New Roman"/>
          <w:spacing w:val="15"/>
          <w:bdr w:val="none" w:sz="0" w:space="0" w:color="auto" w:frame="1"/>
        </w:rPr>
        <w:t xml:space="preserve"> </w:t>
      </w:r>
      <w:proofErr w:type="spellStart"/>
      <w:r w:rsidRPr="00861416">
        <w:rPr>
          <w:rFonts w:ascii="Times New Roman" w:hAnsi="Times New Roman"/>
          <w:spacing w:val="15"/>
          <w:bdr w:val="none" w:sz="0" w:space="0" w:color="auto" w:frame="1"/>
        </w:rPr>
        <w:t>Situl</w:t>
      </w:r>
      <w:proofErr w:type="spellEnd"/>
      <w:r w:rsidRPr="00861416">
        <w:rPr>
          <w:rFonts w:ascii="Times New Roman" w:hAnsi="Times New Roman"/>
          <w:spacing w:val="15"/>
          <w:bdr w:val="none" w:sz="0" w:space="0" w:color="auto" w:frame="1"/>
        </w:rPr>
        <w:t xml:space="preserve"> </w:t>
      </w:r>
      <w:proofErr w:type="spellStart"/>
      <w:r w:rsidRPr="00861416">
        <w:rPr>
          <w:rFonts w:ascii="Times New Roman" w:hAnsi="Times New Roman"/>
          <w:spacing w:val="15"/>
          <w:bdr w:val="none" w:sz="0" w:space="0" w:color="auto" w:frame="1"/>
        </w:rPr>
        <w:t>Natura</w:t>
      </w:r>
      <w:proofErr w:type="spellEnd"/>
      <w:r w:rsidRPr="00861416">
        <w:rPr>
          <w:rFonts w:ascii="Times New Roman" w:hAnsi="Times New Roman"/>
          <w:spacing w:val="15"/>
          <w:bdr w:val="none" w:sz="0" w:space="0" w:color="auto" w:frame="1"/>
        </w:rPr>
        <w:t xml:space="preserve"> 2000 </w:t>
      </w:r>
      <w:proofErr w:type="spellStart"/>
      <w:r w:rsidRPr="00861416">
        <w:rPr>
          <w:rFonts w:ascii="Times New Roman" w:hAnsi="Times New Roman"/>
          <w:spacing w:val="15"/>
          <w:bdr w:val="none" w:sz="0" w:space="0" w:color="auto" w:frame="1"/>
        </w:rPr>
        <w:t>Lunca</w:t>
      </w:r>
      <w:proofErr w:type="spellEnd"/>
      <w:r w:rsidRPr="00861416">
        <w:rPr>
          <w:rFonts w:ascii="Times New Roman" w:hAnsi="Times New Roman"/>
          <w:spacing w:val="15"/>
          <w:bdr w:val="none" w:sz="0" w:space="0" w:color="auto" w:frame="1"/>
        </w:rPr>
        <w:t xml:space="preserve"> </w:t>
      </w:r>
      <w:proofErr w:type="spellStart"/>
      <w:r w:rsidRPr="00861416">
        <w:rPr>
          <w:rFonts w:ascii="Times New Roman" w:hAnsi="Times New Roman"/>
          <w:spacing w:val="15"/>
          <w:bdr w:val="none" w:sz="0" w:space="0" w:color="auto" w:frame="1"/>
        </w:rPr>
        <w:t>Siretului</w:t>
      </w:r>
      <w:proofErr w:type="spellEnd"/>
      <w:r w:rsidRPr="00861416">
        <w:rPr>
          <w:rFonts w:ascii="Times New Roman" w:hAnsi="Times New Roman"/>
          <w:spacing w:val="15"/>
          <w:bdr w:val="none" w:sz="0" w:space="0" w:color="auto" w:frame="1"/>
        </w:rPr>
        <w:t xml:space="preserve"> </w:t>
      </w:r>
      <w:proofErr w:type="spellStart"/>
      <w:r w:rsidRPr="00861416">
        <w:rPr>
          <w:rFonts w:ascii="Times New Roman" w:hAnsi="Times New Roman"/>
          <w:spacing w:val="15"/>
          <w:bdr w:val="none" w:sz="0" w:space="0" w:color="auto" w:frame="1"/>
        </w:rPr>
        <w:t>Mijlociu</w:t>
      </w:r>
      <w:proofErr w:type="spellEnd"/>
      <w:r w:rsidRPr="00FC6657">
        <w:rPr>
          <w:rFonts w:ascii="Times New Roman" w:hAnsi="Times New Roman"/>
          <w:spacing w:val="15"/>
          <w:bdr w:val="none" w:sz="0" w:space="0" w:color="auto" w:frame="1"/>
        </w:rPr>
        <w:t xml:space="preserve">. </w:t>
      </w:r>
      <w:proofErr w:type="spellStart"/>
      <w:r w:rsidRPr="00FC6657">
        <w:rPr>
          <w:rFonts w:ascii="Times New Roman" w:hAnsi="Times New Roman"/>
          <w:spacing w:val="15"/>
          <w:bdr w:val="none" w:sz="0" w:space="0" w:color="auto" w:frame="1"/>
        </w:rPr>
        <w:t>Proiectul</w:t>
      </w:r>
      <w:proofErr w:type="spellEnd"/>
      <w:r w:rsidRPr="00FC6657">
        <w:rPr>
          <w:rFonts w:ascii="Times New Roman" w:hAnsi="Times New Roman"/>
          <w:spacing w:val="15"/>
          <w:bdr w:val="none" w:sz="0" w:space="0" w:color="auto" w:frame="1"/>
        </w:rPr>
        <w:t xml:space="preserve"> a </w:t>
      </w:r>
      <w:proofErr w:type="spellStart"/>
      <w:r w:rsidRPr="00FC6657">
        <w:rPr>
          <w:rFonts w:ascii="Times New Roman" w:hAnsi="Times New Roman"/>
          <w:spacing w:val="15"/>
          <w:bdr w:val="none" w:sz="0" w:space="0" w:color="auto" w:frame="1"/>
        </w:rPr>
        <w:t>fost</w:t>
      </w:r>
      <w:proofErr w:type="spellEnd"/>
      <w:r w:rsidRPr="00FC6657">
        <w:rPr>
          <w:rFonts w:ascii="Times New Roman" w:hAnsi="Times New Roman"/>
          <w:spacing w:val="15"/>
          <w:bdr w:val="none" w:sz="0" w:space="0" w:color="auto" w:frame="1"/>
        </w:rPr>
        <w:t xml:space="preserve"> </w:t>
      </w:r>
      <w:proofErr w:type="spellStart"/>
      <w:r w:rsidRPr="00FC6657">
        <w:rPr>
          <w:rFonts w:ascii="Times New Roman" w:hAnsi="Times New Roman"/>
          <w:spacing w:val="15"/>
          <w:bdr w:val="none" w:sz="0" w:space="0" w:color="auto" w:frame="1"/>
        </w:rPr>
        <w:t>implementat</w:t>
      </w:r>
      <w:proofErr w:type="spellEnd"/>
      <w:r w:rsidRPr="00FC6657">
        <w:rPr>
          <w:rFonts w:ascii="Times New Roman" w:hAnsi="Times New Roman"/>
          <w:lang w:val="ro-RO"/>
        </w:rPr>
        <w:t xml:space="preserve"> in cadrul Programului Operaţional Sectorial Mediu 2007-2013, Axa prioritară 4 - Implementarea sistemelor adecvate de management pentru protecţia naturii, proiectul: „Plan de Management pentru situl Natura 2000: Lunca Siretului Mijlociu”</w:t>
      </w:r>
    </w:p>
    <w:p w:rsidR="00861416" w:rsidRPr="00FC6657" w:rsidRDefault="00861416" w:rsidP="00FC6657">
      <w:pPr>
        <w:jc w:val="both"/>
        <w:rPr>
          <w:rFonts w:ascii="Times New Roman" w:hAnsi="Times New Roman"/>
          <w:b/>
          <w:lang w:val="ro-RO"/>
        </w:rPr>
      </w:pPr>
      <w:r w:rsidRPr="00FC6657">
        <w:rPr>
          <w:rFonts w:ascii="Times New Roman" w:hAnsi="Times New Roman"/>
          <w:b/>
          <w:lang w:val="ro-RO"/>
        </w:rPr>
        <w:t>Scopul proiectului:</w:t>
      </w:r>
    </w:p>
    <w:p w:rsidR="00861416" w:rsidRPr="00FC6657" w:rsidRDefault="00861416" w:rsidP="00FC6657">
      <w:pPr>
        <w:jc w:val="both"/>
        <w:rPr>
          <w:rFonts w:ascii="Times New Roman" w:hAnsi="Times New Roman"/>
          <w:lang w:val="ro-RO"/>
        </w:rPr>
      </w:pPr>
      <w:r w:rsidRPr="00FC6657">
        <w:rPr>
          <w:rFonts w:ascii="Times New Roman" w:hAnsi="Times New Roman"/>
          <w:lang w:val="ro-RO"/>
        </w:rPr>
        <w:t>Prin intermediul proiectului se vor realiza si elaborara  studii, inventarieri, cartografiere, baza de date; realizarea planului de managemnt al sitului Natura 2000: Lunca Siretului Mijlociu; cresterea nivelului de constientizare in randul populatiei si a grupurilor interesate referitor la importanta economica si sociala a sitului; instruirea si intarirea capacitatii de administrare a personalului implicat in gestionarea ariilor protejate in vederea dobandirii de cunostinte, aptitudini necesare unei administrari corespunzatoare sitului.</w:t>
      </w:r>
    </w:p>
    <w:p w:rsidR="00861416" w:rsidRPr="00FC6657" w:rsidRDefault="00861416" w:rsidP="00FC6657">
      <w:pPr>
        <w:widowControl w:val="0"/>
        <w:autoSpaceDE w:val="0"/>
        <w:autoSpaceDN w:val="0"/>
        <w:adjustRightInd w:val="0"/>
        <w:jc w:val="both"/>
        <w:rPr>
          <w:rFonts w:ascii="Times New Roman" w:hAnsi="Times New Roman"/>
          <w:lang w:val="ro-RO"/>
        </w:rPr>
      </w:pPr>
      <w:r w:rsidRPr="00FC6657">
        <w:rPr>
          <w:rFonts w:ascii="Times New Roman" w:hAnsi="Times New Roman"/>
          <w:lang w:val="ro-RO"/>
        </w:rPr>
        <w:t>Planul de management precum si celelalte activitati cuprinse in proiect, activitatile de constientizare si informare, precum si activitatile de instruire si cresterea capacitatii institutionale de gestionare vor sta la baza indeplinirii obiectivelor specifice si a obiectivului general POS Mediu.</w:t>
      </w:r>
    </w:p>
    <w:p w:rsidR="00861416" w:rsidRPr="00FC6657" w:rsidRDefault="00861416" w:rsidP="00FC6657">
      <w:pPr>
        <w:widowControl w:val="0"/>
        <w:autoSpaceDE w:val="0"/>
        <w:autoSpaceDN w:val="0"/>
        <w:adjustRightInd w:val="0"/>
        <w:jc w:val="both"/>
        <w:rPr>
          <w:rFonts w:ascii="Times New Roman" w:hAnsi="Times New Roman"/>
          <w:lang w:val="ro-RO"/>
        </w:rPr>
      </w:pPr>
      <w:r w:rsidRPr="00FC6657">
        <w:rPr>
          <w:rFonts w:ascii="Times New Roman" w:hAnsi="Times New Roman"/>
          <w:lang w:val="ro-RO"/>
        </w:rPr>
        <w:t>Realizarea si finalizarea activitatilor propuse prin proiect va contribui, alaturi de alte proiecte similare, la realizarea indicatorilor POS Mediu si atingerea tintelor propuse pentru anul 2015:</w:t>
      </w:r>
    </w:p>
    <w:p w:rsidR="00861416" w:rsidRPr="00FC6657" w:rsidRDefault="00861416" w:rsidP="00FC6657">
      <w:pPr>
        <w:widowControl w:val="0"/>
        <w:numPr>
          <w:ilvl w:val="0"/>
          <w:numId w:val="1"/>
        </w:numPr>
        <w:autoSpaceDE w:val="0"/>
        <w:autoSpaceDN w:val="0"/>
        <w:adjustRightInd w:val="0"/>
        <w:jc w:val="both"/>
        <w:rPr>
          <w:rFonts w:ascii="Times New Roman" w:hAnsi="Times New Roman"/>
          <w:lang w:val="ro-RO"/>
        </w:rPr>
      </w:pPr>
      <w:r w:rsidRPr="00FC6657">
        <w:rPr>
          <w:rFonts w:ascii="Times New Roman" w:hAnsi="Times New Roman"/>
          <w:lang w:val="ro-RO"/>
        </w:rPr>
        <w:t>Arii protejate şi situri Natura 2000, cu planuri de management în vigoare – 240 unitati</w:t>
      </w:r>
    </w:p>
    <w:p w:rsidR="00861416" w:rsidRPr="00FC6657" w:rsidRDefault="00861416" w:rsidP="00FC6657">
      <w:pPr>
        <w:widowControl w:val="0"/>
        <w:numPr>
          <w:ilvl w:val="0"/>
          <w:numId w:val="1"/>
        </w:numPr>
        <w:autoSpaceDE w:val="0"/>
        <w:autoSpaceDN w:val="0"/>
        <w:adjustRightInd w:val="0"/>
        <w:jc w:val="both"/>
        <w:rPr>
          <w:rFonts w:ascii="Times New Roman" w:hAnsi="Times New Roman"/>
          <w:b/>
          <w:lang w:val="gsw-FR"/>
        </w:rPr>
      </w:pPr>
      <w:proofErr w:type="spellStart"/>
      <w:r w:rsidRPr="00FC6657">
        <w:rPr>
          <w:rFonts w:ascii="Times New Roman" w:hAnsi="Times New Roman"/>
        </w:rPr>
        <w:t>Procentul</w:t>
      </w:r>
      <w:proofErr w:type="spellEnd"/>
      <w:r w:rsidRPr="00FC6657">
        <w:rPr>
          <w:rFonts w:ascii="Times New Roman" w:hAnsi="Times New Roman"/>
        </w:rPr>
        <w:t xml:space="preserve"> din </w:t>
      </w:r>
      <w:proofErr w:type="spellStart"/>
      <w:r w:rsidRPr="00FC6657">
        <w:rPr>
          <w:rFonts w:ascii="Times New Roman" w:hAnsi="Times New Roman"/>
        </w:rPr>
        <w:t>suprafaţa</w:t>
      </w:r>
      <w:proofErr w:type="spellEnd"/>
      <w:r w:rsidRPr="00FC6657">
        <w:rPr>
          <w:rFonts w:ascii="Times New Roman" w:hAnsi="Times New Roman"/>
        </w:rPr>
        <w:t xml:space="preserve"> </w:t>
      </w:r>
      <w:proofErr w:type="spellStart"/>
      <w:r w:rsidRPr="00FC6657">
        <w:rPr>
          <w:rFonts w:ascii="Times New Roman" w:hAnsi="Times New Roman"/>
        </w:rPr>
        <w:t>ariilor</w:t>
      </w:r>
      <w:proofErr w:type="spellEnd"/>
      <w:r w:rsidRPr="00FC6657">
        <w:rPr>
          <w:rFonts w:ascii="Times New Roman" w:hAnsi="Times New Roman"/>
        </w:rPr>
        <w:t xml:space="preserve"> </w:t>
      </w:r>
      <w:proofErr w:type="spellStart"/>
      <w:r w:rsidRPr="00FC6657">
        <w:rPr>
          <w:rFonts w:ascii="Times New Roman" w:hAnsi="Times New Roman"/>
        </w:rPr>
        <w:t>protejate</w:t>
      </w:r>
      <w:proofErr w:type="spellEnd"/>
      <w:r w:rsidRPr="00FC6657">
        <w:rPr>
          <w:rFonts w:ascii="Times New Roman" w:hAnsi="Times New Roman"/>
        </w:rPr>
        <w:t xml:space="preserve"> </w:t>
      </w:r>
      <w:proofErr w:type="spellStart"/>
      <w:r w:rsidRPr="00FC6657">
        <w:rPr>
          <w:rFonts w:ascii="Times New Roman" w:hAnsi="Times New Roman"/>
        </w:rPr>
        <w:t>şi</w:t>
      </w:r>
      <w:proofErr w:type="spellEnd"/>
      <w:r w:rsidRPr="00FC6657">
        <w:rPr>
          <w:rFonts w:ascii="Times New Roman" w:hAnsi="Times New Roman"/>
        </w:rPr>
        <w:t xml:space="preserve"> a </w:t>
      </w:r>
      <w:proofErr w:type="spellStart"/>
      <w:r w:rsidRPr="00FC6657">
        <w:rPr>
          <w:rFonts w:ascii="Times New Roman" w:hAnsi="Times New Roman"/>
        </w:rPr>
        <w:t>siturilor</w:t>
      </w:r>
      <w:proofErr w:type="spellEnd"/>
      <w:r w:rsidRPr="00FC6657">
        <w:rPr>
          <w:rFonts w:ascii="Times New Roman" w:hAnsi="Times New Roman"/>
        </w:rPr>
        <w:t xml:space="preserve"> </w:t>
      </w:r>
      <w:proofErr w:type="spellStart"/>
      <w:r w:rsidRPr="00FC6657">
        <w:rPr>
          <w:rFonts w:ascii="Times New Roman" w:hAnsi="Times New Roman"/>
        </w:rPr>
        <w:t>Natura</w:t>
      </w:r>
      <w:proofErr w:type="spellEnd"/>
      <w:r w:rsidRPr="00FC6657">
        <w:rPr>
          <w:rFonts w:ascii="Times New Roman" w:hAnsi="Times New Roman"/>
        </w:rPr>
        <w:t xml:space="preserve"> 2000, care </w:t>
      </w:r>
      <w:proofErr w:type="spellStart"/>
      <w:r w:rsidRPr="00FC6657">
        <w:rPr>
          <w:rFonts w:ascii="Times New Roman" w:hAnsi="Times New Roman"/>
        </w:rPr>
        <w:t>beneficază</w:t>
      </w:r>
      <w:proofErr w:type="spellEnd"/>
      <w:r w:rsidRPr="00FC6657">
        <w:rPr>
          <w:rFonts w:ascii="Times New Roman" w:hAnsi="Times New Roman"/>
        </w:rPr>
        <w:t xml:space="preserve"> de </w:t>
      </w:r>
      <w:proofErr w:type="spellStart"/>
      <w:r w:rsidRPr="00FC6657">
        <w:rPr>
          <w:rFonts w:ascii="Times New Roman" w:hAnsi="Times New Roman"/>
        </w:rPr>
        <w:t>măsuri</w:t>
      </w:r>
      <w:proofErr w:type="spellEnd"/>
      <w:r w:rsidRPr="00FC6657">
        <w:rPr>
          <w:rFonts w:ascii="Times New Roman" w:hAnsi="Times New Roman"/>
        </w:rPr>
        <w:t xml:space="preserve"> de </w:t>
      </w:r>
      <w:proofErr w:type="spellStart"/>
      <w:r w:rsidRPr="00FC6657">
        <w:rPr>
          <w:rFonts w:ascii="Times New Roman" w:hAnsi="Times New Roman"/>
        </w:rPr>
        <w:t>conservare</w:t>
      </w:r>
      <w:proofErr w:type="spellEnd"/>
      <w:r w:rsidRPr="00FC6657">
        <w:rPr>
          <w:rFonts w:ascii="Times New Roman" w:hAnsi="Times New Roman"/>
        </w:rPr>
        <w:t xml:space="preserve"> a </w:t>
      </w:r>
      <w:proofErr w:type="spellStart"/>
      <w:r w:rsidRPr="00FC6657">
        <w:rPr>
          <w:rFonts w:ascii="Times New Roman" w:hAnsi="Times New Roman"/>
        </w:rPr>
        <w:t>naturii</w:t>
      </w:r>
      <w:proofErr w:type="spellEnd"/>
      <w:r w:rsidRPr="00FC6657">
        <w:rPr>
          <w:rFonts w:ascii="Times New Roman" w:hAnsi="Times New Roman"/>
        </w:rPr>
        <w:t xml:space="preserve"> </w:t>
      </w:r>
      <w:proofErr w:type="spellStart"/>
      <w:r w:rsidRPr="00FC6657">
        <w:rPr>
          <w:rFonts w:ascii="Times New Roman" w:hAnsi="Times New Roman"/>
        </w:rPr>
        <w:t>sa</w:t>
      </w:r>
      <w:proofErr w:type="spellEnd"/>
      <w:r w:rsidRPr="00FC6657">
        <w:rPr>
          <w:rFonts w:ascii="Times New Roman" w:hAnsi="Times New Roman"/>
        </w:rPr>
        <w:t xml:space="preserve"> </w:t>
      </w:r>
      <w:proofErr w:type="spellStart"/>
      <w:r w:rsidRPr="00FC6657">
        <w:rPr>
          <w:rFonts w:ascii="Times New Roman" w:hAnsi="Times New Roman"/>
        </w:rPr>
        <w:t>ajunga</w:t>
      </w:r>
      <w:proofErr w:type="spellEnd"/>
      <w:r w:rsidRPr="00FC6657">
        <w:rPr>
          <w:rFonts w:ascii="Times New Roman" w:hAnsi="Times New Roman"/>
        </w:rPr>
        <w:t xml:space="preserve"> la </w:t>
      </w:r>
      <w:proofErr w:type="spellStart"/>
      <w:r w:rsidRPr="00FC6657">
        <w:rPr>
          <w:rFonts w:ascii="Times New Roman" w:hAnsi="Times New Roman"/>
        </w:rPr>
        <w:t>valoarea</w:t>
      </w:r>
      <w:proofErr w:type="spellEnd"/>
      <w:r w:rsidRPr="00FC6657">
        <w:rPr>
          <w:rFonts w:ascii="Times New Roman" w:hAnsi="Times New Roman"/>
        </w:rPr>
        <w:t xml:space="preserve"> de 60%</w:t>
      </w:r>
    </w:p>
    <w:p w:rsidR="00861416" w:rsidRPr="00FC6657" w:rsidRDefault="00861416" w:rsidP="00FC6657">
      <w:pPr>
        <w:pStyle w:val="xl35"/>
        <w:keepNext/>
        <w:widowControl w:val="0"/>
        <w:pBdr>
          <w:top w:val="none" w:sz="0" w:space="0" w:color="auto"/>
          <w:left w:val="none" w:sz="0" w:space="0" w:color="auto"/>
          <w:bottom w:val="none" w:sz="0" w:space="0" w:color="auto"/>
          <w:right w:val="none" w:sz="0" w:space="0" w:color="auto"/>
        </w:pBdr>
        <w:spacing w:before="0" w:beforeAutospacing="0" w:after="0" w:afterAutospacing="0"/>
        <w:jc w:val="both"/>
        <w:rPr>
          <w:b/>
          <w:noProof/>
          <w:sz w:val="24"/>
          <w:szCs w:val="24"/>
        </w:rPr>
      </w:pPr>
      <w:r w:rsidRPr="00FC6657">
        <w:rPr>
          <w:b/>
          <w:sz w:val="24"/>
          <w:szCs w:val="24"/>
          <w:lang w:val="gsw-FR"/>
        </w:rPr>
        <w:t>Sursele de finanţare ale proiectului:</w:t>
      </w:r>
    </w:p>
    <w:p w:rsidR="00861416" w:rsidRPr="00FC6657" w:rsidRDefault="00861416" w:rsidP="00FC6657">
      <w:pPr>
        <w:pStyle w:val="xl35"/>
        <w:keepNext/>
        <w:widowControl w:val="0"/>
        <w:pBdr>
          <w:top w:val="none" w:sz="0" w:space="0" w:color="auto"/>
          <w:left w:val="none" w:sz="0" w:space="0" w:color="auto"/>
          <w:bottom w:val="none" w:sz="0" w:space="0" w:color="auto"/>
          <w:right w:val="none" w:sz="0" w:space="0" w:color="auto"/>
        </w:pBdr>
        <w:spacing w:before="0" w:beforeAutospacing="0" w:after="0" w:afterAutospacing="0"/>
        <w:jc w:val="both"/>
        <w:rPr>
          <w:b/>
          <w:bCs/>
          <w:noProof/>
          <w:sz w:val="24"/>
          <w:szCs w:val="24"/>
        </w:rPr>
      </w:pP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4163"/>
        <w:gridCol w:w="3373"/>
      </w:tblGrid>
      <w:tr w:rsidR="00861416" w:rsidRPr="00FC6657" w:rsidTr="00AF61DC">
        <w:trPr>
          <w:jc w:val="center"/>
        </w:trPr>
        <w:tc>
          <w:tcPr>
            <w:tcW w:w="474" w:type="pct"/>
          </w:tcPr>
          <w:p w:rsidR="00861416" w:rsidRPr="00FC6657" w:rsidRDefault="00861416" w:rsidP="00FC6657">
            <w:pPr>
              <w:widowControl w:val="0"/>
              <w:tabs>
                <w:tab w:val="left" w:pos="631"/>
              </w:tabs>
              <w:autoSpaceDE w:val="0"/>
              <w:autoSpaceDN w:val="0"/>
              <w:adjustRightInd w:val="0"/>
              <w:jc w:val="both"/>
              <w:rPr>
                <w:rFonts w:ascii="Times New Roman" w:hAnsi="Times New Roman"/>
                <w:b/>
                <w:lang w:val="gsw-FR"/>
              </w:rPr>
            </w:pPr>
            <w:r w:rsidRPr="00FC6657">
              <w:rPr>
                <w:rFonts w:ascii="Times New Roman" w:hAnsi="Times New Roman"/>
                <w:b/>
                <w:lang w:val="gsw-FR"/>
              </w:rPr>
              <w:t>NR. CRT.</w:t>
            </w:r>
          </w:p>
        </w:tc>
        <w:tc>
          <w:tcPr>
            <w:tcW w:w="2500" w:type="pct"/>
          </w:tcPr>
          <w:p w:rsidR="00861416" w:rsidRPr="00FC6657" w:rsidRDefault="00861416" w:rsidP="00FC6657">
            <w:pPr>
              <w:widowControl w:val="0"/>
              <w:tabs>
                <w:tab w:val="left" w:pos="631"/>
              </w:tabs>
              <w:autoSpaceDE w:val="0"/>
              <w:autoSpaceDN w:val="0"/>
              <w:adjustRightInd w:val="0"/>
              <w:jc w:val="both"/>
              <w:rPr>
                <w:rFonts w:ascii="Times New Roman" w:hAnsi="Times New Roman"/>
                <w:lang w:val="gsw-FR"/>
              </w:rPr>
            </w:pPr>
            <w:r w:rsidRPr="00FC6657">
              <w:rPr>
                <w:rFonts w:ascii="Times New Roman" w:hAnsi="Times New Roman"/>
                <w:b/>
                <w:lang w:val="gsw-FR"/>
              </w:rPr>
              <w:t>SURSE DE FINANŢARE</w:t>
            </w:r>
          </w:p>
        </w:tc>
        <w:tc>
          <w:tcPr>
            <w:tcW w:w="2026" w:type="pct"/>
          </w:tcPr>
          <w:p w:rsidR="00861416" w:rsidRPr="00FC6657" w:rsidRDefault="00861416" w:rsidP="00FC6657">
            <w:pPr>
              <w:widowControl w:val="0"/>
              <w:tabs>
                <w:tab w:val="left" w:pos="631"/>
              </w:tabs>
              <w:autoSpaceDE w:val="0"/>
              <w:autoSpaceDN w:val="0"/>
              <w:adjustRightInd w:val="0"/>
              <w:jc w:val="both"/>
              <w:rPr>
                <w:rFonts w:ascii="Times New Roman" w:hAnsi="Times New Roman"/>
                <w:lang w:val="gsw-FR"/>
              </w:rPr>
            </w:pPr>
            <w:r w:rsidRPr="00FC6657">
              <w:rPr>
                <w:rFonts w:ascii="Times New Roman" w:hAnsi="Times New Roman"/>
                <w:b/>
                <w:lang w:val="gsw-FR"/>
              </w:rPr>
              <w:t>VALOARE (lei)</w:t>
            </w:r>
          </w:p>
        </w:tc>
      </w:tr>
      <w:tr w:rsidR="00861416" w:rsidRPr="00FC6657" w:rsidTr="00AF61DC">
        <w:trPr>
          <w:trHeight w:val="563"/>
          <w:jc w:val="center"/>
        </w:trPr>
        <w:tc>
          <w:tcPr>
            <w:tcW w:w="474" w:type="pct"/>
          </w:tcPr>
          <w:p w:rsidR="00861416" w:rsidRPr="00FC6657" w:rsidRDefault="00861416" w:rsidP="00FC6657">
            <w:pPr>
              <w:widowControl w:val="0"/>
              <w:tabs>
                <w:tab w:val="left" w:pos="631"/>
              </w:tabs>
              <w:autoSpaceDE w:val="0"/>
              <w:autoSpaceDN w:val="0"/>
              <w:adjustRightInd w:val="0"/>
              <w:jc w:val="both"/>
              <w:rPr>
                <w:rFonts w:ascii="Times New Roman" w:hAnsi="Times New Roman"/>
                <w:b/>
                <w:lang w:val="gsw-FR"/>
              </w:rPr>
            </w:pPr>
            <w:r w:rsidRPr="00FC6657">
              <w:rPr>
                <w:rFonts w:ascii="Times New Roman" w:hAnsi="Times New Roman"/>
                <w:b/>
                <w:lang w:val="gsw-FR"/>
              </w:rPr>
              <w:t>I</w:t>
            </w:r>
          </w:p>
        </w:tc>
        <w:tc>
          <w:tcPr>
            <w:tcW w:w="2500" w:type="pct"/>
          </w:tcPr>
          <w:p w:rsidR="00861416" w:rsidRPr="00FC6657" w:rsidRDefault="00861416" w:rsidP="00FC6657">
            <w:pPr>
              <w:autoSpaceDE w:val="0"/>
              <w:autoSpaceDN w:val="0"/>
              <w:adjustRightInd w:val="0"/>
              <w:jc w:val="both"/>
              <w:rPr>
                <w:rFonts w:ascii="Times New Roman" w:hAnsi="Times New Roman"/>
                <w:b/>
                <w:lang w:val="gsw-FR"/>
              </w:rPr>
            </w:pPr>
            <w:r w:rsidRPr="00FC6657">
              <w:rPr>
                <w:rFonts w:ascii="Times New Roman" w:hAnsi="Times New Roman"/>
                <w:b/>
                <w:bCs/>
                <w:lang w:val="gsw-FR"/>
              </w:rPr>
              <w:t>Valoarea totală a proiectului, din care:</w:t>
            </w:r>
          </w:p>
        </w:tc>
        <w:tc>
          <w:tcPr>
            <w:tcW w:w="2026" w:type="pct"/>
            <w:vAlign w:val="center"/>
          </w:tcPr>
          <w:p w:rsidR="00861416" w:rsidRPr="00FC6657" w:rsidRDefault="00861416" w:rsidP="00FC6657">
            <w:pPr>
              <w:jc w:val="both"/>
              <w:rPr>
                <w:rFonts w:ascii="Times New Roman" w:hAnsi="Times New Roman"/>
                <w:b/>
                <w:bCs/>
              </w:rPr>
            </w:pPr>
            <w:r w:rsidRPr="00FC6657">
              <w:rPr>
                <w:rFonts w:ascii="Times New Roman" w:hAnsi="Times New Roman"/>
                <w:b/>
                <w:bCs/>
              </w:rPr>
              <w:t>416.640</w:t>
            </w:r>
          </w:p>
        </w:tc>
      </w:tr>
      <w:tr w:rsidR="00861416" w:rsidRPr="00FC6657" w:rsidTr="00AF61DC">
        <w:trPr>
          <w:trHeight w:val="670"/>
          <w:jc w:val="center"/>
        </w:trPr>
        <w:tc>
          <w:tcPr>
            <w:tcW w:w="474" w:type="pct"/>
          </w:tcPr>
          <w:p w:rsidR="00861416" w:rsidRPr="00FC6657" w:rsidRDefault="00861416" w:rsidP="00FC6657">
            <w:pPr>
              <w:jc w:val="both"/>
              <w:rPr>
                <w:rFonts w:ascii="Times New Roman" w:hAnsi="Times New Roman"/>
                <w:b/>
                <w:lang w:val="gsw-FR"/>
              </w:rPr>
            </w:pPr>
            <w:r w:rsidRPr="00FC6657">
              <w:rPr>
                <w:rFonts w:ascii="Times New Roman" w:hAnsi="Times New Roman"/>
                <w:b/>
                <w:lang w:val="gsw-FR"/>
              </w:rPr>
              <w:t>I.1.</w:t>
            </w:r>
          </w:p>
        </w:tc>
        <w:tc>
          <w:tcPr>
            <w:tcW w:w="2500" w:type="pct"/>
          </w:tcPr>
          <w:p w:rsidR="00861416" w:rsidRPr="00FC6657" w:rsidRDefault="00861416" w:rsidP="00FC6657">
            <w:pPr>
              <w:autoSpaceDE w:val="0"/>
              <w:autoSpaceDN w:val="0"/>
              <w:adjustRightInd w:val="0"/>
              <w:jc w:val="both"/>
              <w:rPr>
                <w:rFonts w:ascii="Times New Roman" w:hAnsi="Times New Roman"/>
                <w:b/>
                <w:lang w:val="gsw-FR"/>
              </w:rPr>
            </w:pPr>
            <w:r w:rsidRPr="00FC6657">
              <w:rPr>
                <w:rFonts w:ascii="Times New Roman" w:hAnsi="Times New Roman"/>
                <w:lang w:val="gsw-FR"/>
              </w:rPr>
              <w:t>Valoarea eligibilă a proiectului, din care:</w:t>
            </w:r>
          </w:p>
        </w:tc>
        <w:tc>
          <w:tcPr>
            <w:tcW w:w="2026" w:type="pct"/>
            <w:vAlign w:val="center"/>
          </w:tcPr>
          <w:p w:rsidR="00861416" w:rsidRPr="00FC6657" w:rsidRDefault="00861416" w:rsidP="00FC6657">
            <w:pPr>
              <w:jc w:val="both"/>
              <w:rPr>
                <w:rFonts w:ascii="Times New Roman" w:hAnsi="Times New Roman"/>
                <w:b/>
                <w:bCs/>
              </w:rPr>
            </w:pPr>
            <w:r w:rsidRPr="00FC6657">
              <w:rPr>
                <w:rFonts w:ascii="Times New Roman" w:hAnsi="Times New Roman"/>
                <w:b/>
                <w:bCs/>
              </w:rPr>
              <w:t>355.784</w:t>
            </w:r>
          </w:p>
        </w:tc>
      </w:tr>
      <w:tr w:rsidR="00861416" w:rsidRPr="00FC6657" w:rsidTr="00AF61DC">
        <w:trPr>
          <w:trHeight w:val="704"/>
          <w:jc w:val="center"/>
        </w:trPr>
        <w:tc>
          <w:tcPr>
            <w:tcW w:w="474" w:type="pct"/>
          </w:tcPr>
          <w:p w:rsidR="00861416" w:rsidRPr="00FC6657" w:rsidRDefault="00861416" w:rsidP="00FC6657">
            <w:pPr>
              <w:jc w:val="both"/>
              <w:rPr>
                <w:rFonts w:ascii="Times New Roman" w:hAnsi="Times New Roman"/>
                <w:bCs/>
                <w:lang w:val="gsw-FR"/>
              </w:rPr>
            </w:pPr>
            <w:r w:rsidRPr="00FC6657">
              <w:rPr>
                <w:rFonts w:ascii="Times New Roman" w:hAnsi="Times New Roman"/>
                <w:b/>
                <w:lang w:val="gsw-FR"/>
              </w:rPr>
              <w:t>I.1.1</w:t>
            </w:r>
            <w:r w:rsidRPr="00FC6657">
              <w:rPr>
                <w:rFonts w:ascii="Times New Roman" w:hAnsi="Times New Roman"/>
                <w:bCs/>
                <w:lang w:val="gsw-FR"/>
              </w:rPr>
              <w:t>.</w:t>
            </w:r>
          </w:p>
        </w:tc>
        <w:tc>
          <w:tcPr>
            <w:tcW w:w="2500" w:type="pct"/>
          </w:tcPr>
          <w:p w:rsidR="00861416" w:rsidRPr="00FC6657" w:rsidRDefault="00861416" w:rsidP="00FC6657">
            <w:pPr>
              <w:autoSpaceDE w:val="0"/>
              <w:autoSpaceDN w:val="0"/>
              <w:adjustRightInd w:val="0"/>
              <w:jc w:val="both"/>
              <w:rPr>
                <w:rFonts w:ascii="Times New Roman" w:hAnsi="Times New Roman"/>
                <w:lang w:val="gsw-FR"/>
              </w:rPr>
            </w:pPr>
            <w:r w:rsidRPr="00FC6657">
              <w:rPr>
                <w:rFonts w:ascii="Times New Roman" w:hAnsi="Times New Roman"/>
                <w:lang w:val="gsw-FR"/>
              </w:rPr>
              <w:t>Contribuţie comunitară (FEDR)</w:t>
            </w:r>
          </w:p>
        </w:tc>
        <w:tc>
          <w:tcPr>
            <w:tcW w:w="2026" w:type="pct"/>
            <w:vAlign w:val="center"/>
          </w:tcPr>
          <w:p w:rsidR="00861416" w:rsidRPr="00FC6657" w:rsidRDefault="00861416" w:rsidP="00FC6657">
            <w:pPr>
              <w:jc w:val="both"/>
              <w:rPr>
                <w:rFonts w:ascii="Times New Roman" w:hAnsi="Times New Roman"/>
                <w:b/>
              </w:rPr>
            </w:pPr>
            <w:r w:rsidRPr="00FC6657">
              <w:rPr>
                <w:rFonts w:ascii="Times New Roman" w:hAnsi="Times New Roman"/>
                <w:b/>
              </w:rPr>
              <w:t>284.627</w:t>
            </w:r>
          </w:p>
        </w:tc>
      </w:tr>
      <w:tr w:rsidR="00861416" w:rsidRPr="00FC6657" w:rsidTr="00AF61DC">
        <w:trPr>
          <w:trHeight w:val="711"/>
          <w:jc w:val="center"/>
        </w:trPr>
        <w:tc>
          <w:tcPr>
            <w:tcW w:w="474" w:type="pct"/>
          </w:tcPr>
          <w:p w:rsidR="00861416" w:rsidRPr="00FC6657" w:rsidRDefault="00861416" w:rsidP="00FC6657">
            <w:pPr>
              <w:jc w:val="both"/>
              <w:rPr>
                <w:rFonts w:ascii="Times New Roman" w:hAnsi="Times New Roman"/>
                <w:b/>
                <w:bCs/>
                <w:lang w:val="gsw-FR"/>
              </w:rPr>
            </w:pPr>
            <w:r w:rsidRPr="00FC6657">
              <w:rPr>
                <w:rFonts w:ascii="Times New Roman" w:hAnsi="Times New Roman"/>
                <w:b/>
                <w:bCs/>
                <w:lang w:val="gsw-FR"/>
              </w:rPr>
              <w:t>I.1.2.</w:t>
            </w:r>
          </w:p>
        </w:tc>
        <w:tc>
          <w:tcPr>
            <w:tcW w:w="2500" w:type="pct"/>
          </w:tcPr>
          <w:p w:rsidR="00861416" w:rsidRPr="00FC6657" w:rsidRDefault="00861416" w:rsidP="00FC6657">
            <w:pPr>
              <w:autoSpaceDE w:val="0"/>
              <w:autoSpaceDN w:val="0"/>
              <w:adjustRightInd w:val="0"/>
              <w:jc w:val="both"/>
              <w:rPr>
                <w:rFonts w:ascii="Times New Roman" w:hAnsi="Times New Roman"/>
                <w:lang w:val="gsw-FR"/>
              </w:rPr>
            </w:pPr>
            <w:r w:rsidRPr="00FC6657">
              <w:rPr>
                <w:rFonts w:ascii="Times New Roman" w:hAnsi="Times New Roman"/>
                <w:lang w:val="gsw-FR"/>
              </w:rPr>
              <w:t>Contribuţie naţională (buget de stat)</w:t>
            </w:r>
          </w:p>
        </w:tc>
        <w:tc>
          <w:tcPr>
            <w:tcW w:w="2026" w:type="pct"/>
            <w:vAlign w:val="center"/>
          </w:tcPr>
          <w:p w:rsidR="00861416" w:rsidRPr="00FC6657" w:rsidRDefault="00861416" w:rsidP="00FC6657">
            <w:pPr>
              <w:jc w:val="both"/>
              <w:rPr>
                <w:rFonts w:ascii="Times New Roman" w:hAnsi="Times New Roman"/>
                <w:b/>
              </w:rPr>
            </w:pPr>
            <w:r w:rsidRPr="00FC6657">
              <w:rPr>
                <w:rFonts w:ascii="Times New Roman" w:hAnsi="Times New Roman"/>
                <w:b/>
              </w:rPr>
              <w:t>71.157</w:t>
            </w:r>
          </w:p>
        </w:tc>
      </w:tr>
      <w:tr w:rsidR="00861416" w:rsidRPr="00FC6657" w:rsidTr="00AF61DC">
        <w:trPr>
          <w:trHeight w:val="702"/>
          <w:jc w:val="center"/>
        </w:trPr>
        <w:tc>
          <w:tcPr>
            <w:tcW w:w="474" w:type="pct"/>
          </w:tcPr>
          <w:p w:rsidR="00861416" w:rsidRPr="00FC6657" w:rsidRDefault="00861416" w:rsidP="00FC6657">
            <w:pPr>
              <w:jc w:val="both"/>
              <w:rPr>
                <w:rFonts w:ascii="Times New Roman" w:hAnsi="Times New Roman"/>
                <w:b/>
                <w:bCs/>
                <w:lang w:val="gsw-FR"/>
              </w:rPr>
            </w:pPr>
            <w:r w:rsidRPr="00FC6657">
              <w:rPr>
                <w:rFonts w:ascii="Times New Roman" w:hAnsi="Times New Roman"/>
                <w:b/>
                <w:bCs/>
                <w:lang w:val="gsw-FR"/>
              </w:rPr>
              <w:t>I.2.</w:t>
            </w:r>
          </w:p>
        </w:tc>
        <w:tc>
          <w:tcPr>
            <w:tcW w:w="2500" w:type="pct"/>
          </w:tcPr>
          <w:p w:rsidR="00861416" w:rsidRPr="00FC6657" w:rsidRDefault="00861416" w:rsidP="00FC6657">
            <w:pPr>
              <w:autoSpaceDE w:val="0"/>
              <w:autoSpaceDN w:val="0"/>
              <w:adjustRightInd w:val="0"/>
              <w:jc w:val="both"/>
              <w:rPr>
                <w:rFonts w:ascii="Times New Roman" w:hAnsi="Times New Roman"/>
                <w:b/>
                <w:lang w:val="gsw-FR"/>
              </w:rPr>
            </w:pPr>
            <w:r w:rsidRPr="00FC6657">
              <w:rPr>
                <w:rFonts w:ascii="Times New Roman" w:hAnsi="Times New Roman"/>
                <w:lang w:val="gsw-FR"/>
              </w:rPr>
              <w:t xml:space="preserve">Valoarea neeligibilă a proiectului </w:t>
            </w:r>
          </w:p>
        </w:tc>
        <w:tc>
          <w:tcPr>
            <w:tcW w:w="2026" w:type="pct"/>
            <w:vAlign w:val="center"/>
          </w:tcPr>
          <w:p w:rsidR="00861416" w:rsidRPr="00FC6657" w:rsidRDefault="00861416" w:rsidP="00FC6657">
            <w:pPr>
              <w:jc w:val="both"/>
              <w:rPr>
                <w:rFonts w:ascii="Times New Roman" w:hAnsi="Times New Roman"/>
                <w:b/>
                <w:bCs/>
              </w:rPr>
            </w:pPr>
            <w:r w:rsidRPr="00FC6657">
              <w:rPr>
                <w:rFonts w:ascii="Times New Roman" w:hAnsi="Times New Roman"/>
                <w:b/>
                <w:bCs/>
              </w:rPr>
              <w:t>60.856</w:t>
            </w:r>
          </w:p>
        </w:tc>
      </w:tr>
      <w:tr w:rsidR="00861416" w:rsidRPr="00FC6657" w:rsidTr="00AF61DC">
        <w:trPr>
          <w:trHeight w:val="612"/>
          <w:jc w:val="center"/>
        </w:trPr>
        <w:tc>
          <w:tcPr>
            <w:tcW w:w="474" w:type="pct"/>
          </w:tcPr>
          <w:p w:rsidR="00861416" w:rsidRPr="00FC6657" w:rsidRDefault="00861416" w:rsidP="00FC6657">
            <w:pPr>
              <w:jc w:val="both"/>
              <w:rPr>
                <w:rFonts w:ascii="Times New Roman" w:hAnsi="Times New Roman"/>
                <w:b/>
                <w:bCs/>
                <w:lang w:val="gsw-FR"/>
              </w:rPr>
            </w:pPr>
            <w:r w:rsidRPr="00FC6657">
              <w:rPr>
                <w:rFonts w:ascii="Times New Roman" w:hAnsi="Times New Roman"/>
                <w:b/>
                <w:bCs/>
                <w:lang w:val="gsw-FR"/>
              </w:rPr>
              <w:t>I.2.1.</w:t>
            </w:r>
          </w:p>
        </w:tc>
        <w:tc>
          <w:tcPr>
            <w:tcW w:w="2500" w:type="pct"/>
          </w:tcPr>
          <w:p w:rsidR="00861416" w:rsidRPr="00FC6657" w:rsidRDefault="00861416" w:rsidP="00FC6657">
            <w:pPr>
              <w:autoSpaceDE w:val="0"/>
              <w:autoSpaceDN w:val="0"/>
              <w:adjustRightInd w:val="0"/>
              <w:jc w:val="both"/>
              <w:rPr>
                <w:rFonts w:ascii="Times New Roman" w:hAnsi="Times New Roman"/>
                <w:lang w:val="gsw-FR"/>
              </w:rPr>
            </w:pPr>
            <w:r w:rsidRPr="00FC6657">
              <w:rPr>
                <w:rFonts w:ascii="Times New Roman" w:hAnsi="Times New Roman"/>
                <w:lang w:val="gsw-FR"/>
              </w:rPr>
              <w:t>Valoarea TVA aferentă cheltuielilor eligibile</w:t>
            </w:r>
          </w:p>
        </w:tc>
        <w:tc>
          <w:tcPr>
            <w:tcW w:w="2026" w:type="pct"/>
            <w:vAlign w:val="center"/>
          </w:tcPr>
          <w:p w:rsidR="00861416" w:rsidRPr="00FC6657" w:rsidRDefault="00861416" w:rsidP="00FC6657">
            <w:pPr>
              <w:jc w:val="both"/>
              <w:rPr>
                <w:rFonts w:ascii="Times New Roman" w:hAnsi="Times New Roman"/>
                <w:b/>
                <w:bCs/>
              </w:rPr>
            </w:pPr>
            <w:r w:rsidRPr="00FC6657">
              <w:rPr>
                <w:rFonts w:ascii="Times New Roman" w:hAnsi="Times New Roman"/>
                <w:b/>
                <w:bCs/>
              </w:rPr>
              <w:t>60.856</w:t>
            </w:r>
          </w:p>
        </w:tc>
      </w:tr>
    </w:tbl>
    <w:p w:rsidR="00861416" w:rsidRPr="00FC6657" w:rsidRDefault="00861416" w:rsidP="00FC6657">
      <w:pPr>
        <w:widowControl w:val="0"/>
        <w:autoSpaceDE w:val="0"/>
        <w:autoSpaceDN w:val="0"/>
        <w:adjustRightInd w:val="0"/>
        <w:jc w:val="both"/>
        <w:rPr>
          <w:rFonts w:ascii="Times New Roman" w:hAnsi="Times New Roman"/>
          <w:b/>
          <w:bCs/>
          <w:iCs/>
          <w:lang w:val="ro-RO"/>
        </w:rPr>
      </w:pPr>
    </w:p>
    <w:p w:rsidR="00861416" w:rsidRPr="00FC6657" w:rsidRDefault="00861416" w:rsidP="00FC6657">
      <w:pPr>
        <w:widowControl w:val="0"/>
        <w:autoSpaceDE w:val="0"/>
        <w:autoSpaceDN w:val="0"/>
        <w:adjustRightInd w:val="0"/>
        <w:jc w:val="both"/>
        <w:rPr>
          <w:rFonts w:ascii="Times New Roman" w:hAnsi="Times New Roman"/>
          <w:lang w:val="ro-RO"/>
        </w:rPr>
      </w:pPr>
      <w:r w:rsidRPr="00FC6657">
        <w:rPr>
          <w:rFonts w:ascii="Times New Roman" w:hAnsi="Times New Roman"/>
          <w:b/>
          <w:bCs/>
          <w:iCs/>
          <w:lang w:val="ro-RO"/>
        </w:rPr>
        <w:t>Obiectivul general</w:t>
      </w:r>
      <w:r w:rsidRPr="00FC6657">
        <w:rPr>
          <w:rFonts w:ascii="Times New Roman" w:hAnsi="Times New Roman"/>
          <w:bCs/>
          <w:iCs/>
          <w:lang w:val="ro-RO"/>
        </w:rPr>
        <w:t xml:space="preserve"> al proiectului</w:t>
      </w:r>
      <w:r w:rsidRPr="00FC6657">
        <w:rPr>
          <w:rFonts w:ascii="Times New Roman" w:hAnsi="Times New Roman"/>
          <w:lang w:val="ro-RO"/>
        </w:rPr>
        <w:t xml:space="preserve"> consta in asigurarea starii de conservare favorabila a speciilor de pasari si a habitatelor naturale din arealul sitului Natura 2000: Lunca Siretului Mijlociu.</w:t>
      </w:r>
    </w:p>
    <w:p w:rsidR="00861416" w:rsidRPr="00FC6657" w:rsidRDefault="00861416" w:rsidP="00FC6657">
      <w:pPr>
        <w:jc w:val="both"/>
        <w:rPr>
          <w:rFonts w:ascii="Times New Roman" w:hAnsi="Times New Roman"/>
          <w:lang w:val="ro-RO"/>
        </w:rPr>
      </w:pPr>
    </w:p>
    <w:p w:rsidR="00861416" w:rsidRPr="00FC6657" w:rsidRDefault="00861416" w:rsidP="00FC6657">
      <w:pPr>
        <w:jc w:val="both"/>
        <w:rPr>
          <w:rFonts w:ascii="Times New Roman" w:hAnsi="Times New Roman"/>
          <w:lang w:val="ro-RO"/>
        </w:rPr>
      </w:pPr>
      <w:r w:rsidRPr="00FC6657">
        <w:rPr>
          <w:rFonts w:ascii="Times New Roman" w:hAnsi="Times New Roman"/>
          <w:b/>
          <w:bCs/>
          <w:iCs/>
          <w:lang w:val="ro-RO"/>
        </w:rPr>
        <w:t>Obiectivele specifice</w:t>
      </w:r>
      <w:r w:rsidRPr="00FC6657">
        <w:rPr>
          <w:rFonts w:ascii="Times New Roman" w:hAnsi="Times New Roman"/>
          <w:lang w:val="ro-RO"/>
        </w:rPr>
        <w:t xml:space="preserve"> propuse a fi realizate in cadrul proiectului</w:t>
      </w:r>
      <w:r w:rsidRPr="00FC6657">
        <w:rPr>
          <w:rFonts w:ascii="Times New Roman" w:hAnsi="Times New Roman"/>
          <w:bCs/>
          <w:lang w:val="ro-RO"/>
        </w:rPr>
        <w:t xml:space="preserve">, </w:t>
      </w:r>
      <w:r w:rsidRPr="00FC6657">
        <w:rPr>
          <w:rFonts w:ascii="Times New Roman" w:hAnsi="Times New Roman"/>
          <w:lang w:val="ro-RO"/>
        </w:rPr>
        <w:t>sunt:</w:t>
      </w:r>
    </w:p>
    <w:p w:rsidR="00861416" w:rsidRPr="00FC6657" w:rsidRDefault="00861416" w:rsidP="00FC6657">
      <w:pPr>
        <w:numPr>
          <w:ilvl w:val="0"/>
          <w:numId w:val="3"/>
        </w:numPr>
        <w:jc w:val="both"/>
        <w:rPr>
          <w:rFonts w:ascii="Times New Roman" w:hAnsi="Times New Roman"/>
          <w:lang w:val="ro-RO"/>
        </w:rPr>
      </w:pPr>
      <w:r w:rsidRPr="00FC6657">
        <w:rPr>
          <w:rFonts w:ascii="Times New Roman" w:hAnsi="Times New Roman"/>
          <w:lang w:val="ro-RO"/>
        </w:rPr>
        <w:lastRenderedPageBreak/>
        <w:t xml:space="preserve">Sprijinirea implementarii unui management eficient al sitului: Lunca Siretului Mijlociu, ca parte a retelei ecologice Natura 2000, prin elaborarea Planului de management al ariei naturale protejate. </w:t>
      </w:r>
    </w:p>
    <w:p w:rsidR="00861416" w:rsidRPr="00FC6657" w:rsidRDefault="00861416" w:rsidP="00FC6657">
      <w:pPr>
        <w:numPr>
          <w:ilvl w:val="0"/>
          <w:numId w:val="3"/>
        </w:numPr>
        <w:jc w:val="both"/>
        <w:rPr>
          <w:rFonts w:ascii="Times New Roman" w:hAnsi="Times New Roman"/>
          <w:lang w:val="ro-RO"/>
        </w:rPr>
      </w:pPr>
      <w:r w:rsidRPr="00FC6657">
        <w:rPr>
          <w:rFonts w:ascii="Times New Roman" w:hAnsi="Times New Roman"/>
          <w:bCs/>
          <w:iCs/>
          <w:lang w:val="ro-RO"/>
        </w:rPr>
        <w:t xml:space="preserve">Creşterea gradului de interes şi conştientizare a comunităţilor locale asupra problemelor privind protecţia naturii în situl Natura 2000 </w:t>
      </w:r>
      <w:r w:rsidRPr="00FC6657">
        <w:rPr>
          <w:rFonts w:ascii="Times New Roman" w:hAnsi="Times New Roman"/>
          <w:lang w:val="gsw-FR"/>
        </w:rPr>
        <w:t>Lunca Siretului Mijlociu,</w:t>
      </w:r>
      <w:r w:rsidRPr="00FC6657">
        <w:rPr>
          <w:rFonts w:ascii="Times New Roman" w:hAnsi="Times New Roman"/>
          <w:bCs/>
          <w:iCs/>
          <w:lang w:val="ro-RO"/>
        </w:rPr>
        <w:t xml:space="preserve"> în scopul reducerii presiunilor antropice asupra speciilor şi habitatelor de interes comunitar/naţional.</w:t>
      </w:r>
    </w:p>
    <w:p w:rsidR="00861416" w:rsidRPr="00FC6657" w:rsidRDefault="00861416" w:rsidP="00FC6657">
      <w:pPr>
        <w:numPr>
          <w:ilvl w:val="1"/>
          <w:numId w:val="2"/>
        </w:numPr>
        <w:jc w:val="both"/>
        <w:rPr>
          <w:rFonts w:ascii="Times New Roman" w:hAnsi="Times New Roman"/>
          <w:lang w:val="ro-RO"/>
        </w:rPr>
      </w:pPr>
      <w:r w:rsidRPr="00FC6657">
        <w:rPr>
          <w:rFonts w:ascii="Times New Roman" w:hAnsi="Times New Roman"/>
          <w:lang w:val="ro-RO"/>
        </w:rPr>
        <w:t>Intarirea capacitatii de administrare a custodelui, in gestionarea ariei naturale protejate prin activităţi de instruire a personalului implicat in monitorizarea starii de conservare a habitatelor speciilor protejate din arealul sitului.</w:t>
      </w:r>
    </w:p>
    <w:p w:rsidR="00861416" w:rsidRPr="00FC6657" w:rsidRDefault="00861416" w:rsidP="00FC6657">
      <w:pPr>
        <w:jc w:val="both"/>
        <w:rPr>
          <w:rFonts w:ascii="Times New Roman" w:hAnsi="Times New Roman"/>
          <w:lang w:val="gsw-FR"/>
        </w:rPr>
      </w:pPr>
    </w:p>
    <w:p w:rsidR="00861416" w:rsidRPr="00FC6657" w:rsidRDefault="00861416" w:rsidP="00FC6657">
      <w:pPr>
        <w:jc w:val="both"/>
        <w:rPr>
          <w:rFonts w:ascii="Times New Roman" w:hAnsi="Times New Roman"/>
          <w:b/>
          <w:lang w:val="gsw-FR"/>
        </w:rPr>
      </w:pPr>
      <w:r w:rsidRPr="00FC6657">
        <w:rPr>
          <w:rFonts w:ascii="Times New Roman" w:hAnsi="Times New Roman"/>
          <w:b/>
          <w:lang w:val="gsw-FR"/>
        </w:rPr>
        <w:t xml:space="preserve">Activităţile proiectului </w:t>
      </w:r>
    </w:p>
    <w:p w:rsidR="00861416" w:rsidRPr="00FC6657" w:rsidRDefault="00861416" w:rsidP="00FC6657">
      <w:pPr>
        <w:jc w:val="both"/>
        <w:rPr>
          <w:rFonts w:ascii="Times New Roman" w:hAnsi="Times New Roman"/>
          <w:lang w:val="gsw-FR"/>
        </w:rPr>
      </w:pPr>
      <w:r w:rsidRPr="00FC6657">
        <w:rPr>
          <w:rFonts w:ascii="Times New Roman" w:hAnsi="Times New Roman"/>
          <w:b/>
          <w:i/>
          <w:lang w:val="ro-RO"/>
        </w:rPr>
        <w:t xml:space="preserve">A. Elaborarea/revizuirea </w:t>
      </w:r>
      <w:r w:rsidRPr="00FC6657">
        <w:rPr>
          <w:rFonts w:ascii="Times New Roman" w:hAnsi="Times New Roman"/>
          <w:b/>
          <w:i/>
          <w:u w:val="single"/>
          <w:lang w:val="ro-RO"/>
        </w:rPr>
        <w:t xml:space="preserve">planurilor, strategiilor şi a măsurilor de management </w:t>
      </w:r>
      <w:r w:rsidRPr="00FC6657">
        <w:rPr>
          <w:rFonts w:ascii="Times New Roman" w:hAnsi="Times New Roman"/>
          <w:b/>
          <w:i/>
          <w:lang w:val="ro-RO"/>
        </w:rPr>
        <w:t>al ariilor naturale protejate şi alte activităţi conexe (activităţi preliminare măsurilor concrete de investiţii sau conservare)</w:t>
      </w:r>
    </w:p>
    <w:p w:rsidR="00861416" w:rsidRPr="00FC6657" w:rsidRDefault="00861416" w:rsidP="00FC6657">
      <w:pPr>
        <w:ind w:left="705" w:hanging="705"/>
        <w:jc w:val="both"/>
        <w:rPr>
          <w:rFonts w:ascii="Times New Roman" w:hAnsi="Times New Roman"/>
          <w:b/>
          <w:iCs/>
          <w:lang w:val="ro-RO"/>
        </w:rPr>
      </w:pPr>
      <w:r w:rsidRPr="00FC6657">
        <w:rPr>
          <w:rFonts w:ascii="Times New Roman" w:hAnsi="Times New Roman"/>
          <w:b/>
          <w:iCs/>
          <w:lang w:val="ro-RO"/>
        </w:rPr>
        <w:t xml:space="preserve">A.1.    </w:t>
      </w:r>
      <w:r w:rsidRPr="00FC6657">
        <w:rPr>
          <w:rFonts w:ascii="Times New Roman" w:hAnsi="Times New Roman"/>
          <w:iCs/>
          <w:lang w:val="ro-RO"/>
        </w:rPr>
        <w:t>Inventarierea si evaluarea stării actuale de conservare a speciilor de păsări (Anexa 1 a Directivei Păsări), pentru care a fost declarat situl Natura  2000: ROSPA0072 - ”</w:t>
      </w:r>
      <w:r w:rsidRPr="00FC6657">
        <w:rPr>
          <w:rFonts w:ascii="Times New Roman" w:hAnsi="Times New Roman"/>
          <w:lang w:val="gsw-FR"/>
        </w:rPr>
        <w:t xml:space="preserve"> Lunca Siretului Mijlociu</w:t>
      </w:r>
      <w:r w:rsidRPr="00FC6657">
        <w:rPr>
          <w:rFonts w:ascii="Times New Roman" w:hAnsi="Times New Roman"/>
          <w:iCs/>
          <w:lang w:val="ro-RO"/>
        </w:rPr>
        <w:t>” precum si a speciilor de păsări de interes naţional care necesită protecţie strictă (Anexa 4B a O.U.G. nr. 57/2007);</w:t>
      </w:r>
    </w:p>
    <w:p w:rsidR="00861416" w:rsidRPr="00FC6657" w:rsidRDefault="00861416" w:rsidP="00FC6657">
      <w:pPr>
        <w:jc w:val="both"/>
        <w:rPr>
          <w:rFonts w:ascii="Times New Roman" w:hAnsi="Times New Roman"/>
          <w:iCs/>
          <w:lang w:val="ro-RO"/>
        </w:rPr>
      </w:pPr>
      <w:r w:rsidRPr="00FC6657">
        <w:rPr>
          <w:rFonts w:ascii="Times New Roman" w:hAnsi="Times New Roman"/>
          <w:b/>
          <w:bCs/>
          <w:iCs/>
          <w:lang w:val="ro-RO"/>
        </w:rPr>
        <w:t>A.2.</w:t>
      </w:r>
      <w:r w:rsidRPr="00FC6657">
        <w:rPr>
          <w:rFonts w:ascii="Times New Roman" w:hAnsi="Times New Roman"/>
          <w:iCs/>
          <w:lang w:val="ro-RO"/>
        </w:rPr>
        <w:t xml:space="preserve"> </w:t>
      </w:r>
      <w:r w:rsidRPr="00FC6657">
        <w:rPr>
          <w:rFonts w:ascii="Times New Roman" w:hAnsi="Times New Roman"/>
          <w:iCs/>
          <w:lang w:val="ro-RO"/>
        </w:rPr>
        <w:tab/>
        <w:t>Identificarea si localizarea în teren a tipurilor de habitate, c</w:t>
      </w:r>
      <w:r w:rsidRPr="00FC6657">
        <w:rPr>
          <w:rFonts w:ascii="Times New Roman" w:hAnsi="Times New Roman"/>
          <w:lang w:val="ro-RO"/>
        </w:rPr>
        <w:t>artografierea sitului, r</w:t>
      </w:r>
      <w:r w:rsidRPr="00FC6657">
        <w:rPr>
          <w:rFonts w:ascii="Times New Roman" w:hAnsi="Times New Roman"/>
          <w:iCs/>
          <w:lang w:val="ro-RO"/>
        </w:rPr>
        <w:t xml:space="preserve">ealizarea hărţilor si a </w:t>
      </w:r>
      <w:r w:rsidRPr="00FC6657">
        <w:rPr>
          <w:rFonts w:ascii="Times New Roman" w:hAnsi="Times New Roman"/>
          <w:lang w:val="ro-RO"/>
        </w:rPr>
        <w:t>bazelor de date</w:t>
      </w:r>
      <w:r w:rsidRPr="00FC6657">
        <w:rPr>
          <w:rFonts w:ascii="Times New Roman" w:hAnsi="Times New Roman"/>
          <w:iCs/>
          <w:lang w:val="ro-RO"/>
        </w:rPr>
        <w:t xml:space="preserve"> privind distribuţia tipurilor de habitate aferente speciilor de interes comunitar si national, care fac obiectul protecţiei şi conservării ROSPA0072; </w:t>
      </w:r>
    </w:p>
    <w:p w:rsidR="00861416" w:rsidRPr="00FC6657" w:rsidRDefault="00861416" w:rsidP="00FC6657">
      <w:pPr>
        <w:jc w:val="both"/>
        <w:rPr>
          <w:rFonts w:ascii="Times New Roman" w:hAnsi="Times New Roman"/>
          <w:b/>
          <w:bCs/>
          <w:iCs/>
          <w:lang w:val="ro-RO"/>
        </w:rPr>
      </w:pPr>
      <w:r w:rsidRPr="00FC6657">
        <w:rPr>
          <w:rFonts w:ascii="Times New Roman" w:hAnsi="Times New Roman"/>
          <w:b/>
          <w:iCs/>
          <w:lang w:val="ro-RO"/>
        </w:rPr>
        <w:t>A.3.</w:t>
      </w:r>
      <w:r w:rsidRPr="00FC6657">
        <w:rPr>
          <w:rFonts w:ascii="Times New Roman" w:hAnsi="Times New Roman"/>
          <w:iCs/>
          <w:lang w:val="ro-RO"/>
        </w:rPr>
        <w:t xml:space="preserve"> E</w:t>
      </w:r>
      <w:r w:rsidRPr="00FC6657">
        <w:rPr>
          <w:rFonts w:ascii="Times New Roman" w:hAnsi="Times New Roman"/>
          <w:lang w:val="ro-RO"/>
        </w:rPr>
        <w:t>laborarea protocoalelor si a Planului pentru monitorizarea ornitofaunei şi a habitatelor din situl Natura 2000: Lunca Siretului Mijlociu;</w:t>
      </w:r>
    </w:p>
    <w:p w:rsidR="00861416" w:rsidRPr="00FC6657" w:rsidRDefault="00861416" w:rsidP="00FC6657">
      <w:pPr>
        <w:jc w:val="both"/>
        <w:rPr>
          <w:rFonts w:ascii="Times New Roman" w:hAnsi="Times New Roman"/>
          <w:iCs/>
          <w:lang w:val="ro-RO"/>
        </w:rPr>
      </w:pPr>
      <w:r w:rsidRPr="00FC6657">
        <w:rPr>
          <w:rFonts w:ascii="Times New Roman" w:hAnsi="Times New Roman"/>
          <w:b/>
          <w:bCs/>
          <w:lang w:val="ro-RO"/>
        </w:rPr>
        <w:t>A.4.</w:t>
      </w:r>
      <w:r w:rsidRPr="00FC6657">
        <w:rPr>
          <w:rFonts w:ascii="Times New Roman" w:hAnsi="Times New Roman"/>
          <w:i/>
          <w:lang w:val="ro-RO"/>
        </w:rPr>
        <w:t xml:space="preserve"> </w:t>
      </w:r>
      <w:r w:rsidRPr="00FC6657">
        <w:rPr>
          <w:rFonts w:ascii="Times New Roman" w:hAnsi="Times New Roman"/>
          <w:iCs/>
          <w:lang w:val="ro-RO"/>
        </w:rPr>
        <w:t xml:space="preserve">Realizarea Planului de management pentru sit. </w:t>
      </w:r>
    </w:p>
    <w:p w:rsidR="00861416" w:rsidRPr="00FC6657" w:rsidRDefault="00861416" w:rsidP="00FC6657">
      <w:pPr>
        <w:jc w:val="both"/>
        <w:rPr>
          <w:rFonts w:ascii="Times New Roman" w:hAnsi="Times New Roman"/>
          <w:iCs/>
          <w:lang w:val="ro-RO"/>
        </w:rPr>
      </w:pPr>
      <w:r w:rsidRPr="00FC6657">
        <w:rPr>
          <w:rFonts w:ascii="Times New Roman" w:hAnsi="Times New Roman"/>
          <w:b/>
          <w:iCs/>
          <w:lang w:val="ro-RO"/>
        </w:rPr>
        <w:t>A.4.1.</w:t>
      </w:r>
      <w:r w:rsidRPr="00FC6657">
        <w:rPr>
          <w:rFonts w:ascii="Times New Roman" w:hAnsi="Times New Roman"/>
          <w:iCs/>
          <w:lang w:val="ro-RO"/>
        </w:rPr>
        <w:t xml:space="preserve"> Avizarea de catre autoritatea competenta a Planului de management;</w:t>
      </w:r>
    </w:p>
    <w:p w:rsidR="00861416" w:rsidRPr="00FC6657" w:rsidRDefault="00861416" w:rsidP="00FC6657">
      <w:pPr>
        <w:jc w:val="both"/>
        <w:rPr>
          <w:rFonts w:ascii="Times New Roman" w:hAnsi="Times New Roman"/>
          <w:iCs/>
          <w:lang w:val="ro-RO"/>
        </w:rPr>
      </w:pPr>
      <w:r w:rsidRPr="00FC6657">
        <w:rPr>
          <w:rFonts w:ascii="Times New Roman" w:hAnsi="Times New Roman"/>
          <w:b/>
          <w:bCs/>
          <w:iCs/>
          <w:lang w:val="ro-RO"/>
        </w:rPr>
        <w:t xml:space="preserve">A.5. </w:t>
      </w:r>
      <w:r w:rsidRPr="00FC6657">
        <w:rPr>
          <w:rFonts w:ascii="Times New Roman" w:hAnsi="Times New Roman"/>
          <w:iCs/>
          <w:lang w:val="ro-RO"/>
        </w:rPr>
        <w:t>Elaborarea Raportului de Mediu pentru situl Natura 2000 ROSPA0072.</w:t>
      </w:r>
      <w:r w:rsidRPr="00FC6657">
        <w:rPr>
          <w:rFonts w:ascii="Times New Roman" w:hAnsi="Times New Roman"/>
          <w:lang w:val="ro-RO"/>
        </w:rPr>
        <w:t xml:space="preserve"> Procedura SEA</w:t>
      </w:r>
      <w:r w:rsidRPr="00FC6657">
        <w:rPr>
          <w:rFonts w:ascii="Times New Roman" w:hAnsi="Times New Roman"/>
          <w:iCs/>
          <w:lang w:val="ro-RO"/>
        </w:rPr>
        <w:t xml:space="preserve">; </w:t>
      </w:r>
    </w:p>
    <w:p w:rsidR="00861416" w:rsidRPr="00FC6657" w:rsidRDefault="00861416" w:rsidP="00FC6657">
      <w:pPr>
        <w:jc w:val="both"/>
        <w:rPr>
          <w:rFonts w:ascii="Times New Roman" w:hAnsi="Times New Roman"/>
          <w:iCs/>
          <w:lang w:val="ro-RO"/>
        </w:rPr>
      </w:pPr>
    </w:p>
    <w:p w:rsidR="00861416" w:rsidRPr="00FC6657" w:rsidRDefault="00861416" w:rsidP="00FC6657">
      <w:pPr>
        <w:jc w:val="both"/>
        <w:rPr>
          <w:rFonts w:ascii="Times New Roman" w:hAnsi="Times New Roman"/>
          <w:lang w:val="gsw-FR"/>
        </w:rPr>
      </w:pPr>
      <w:r w:rsidRPr="00FC6657">
        <w:rPr>
          <w:rFonts w:ascii="Times New Roman" w:hAnsi="Times New Roman"/>
          <w:iCs/>
          <w:lang w:val="ro-RO"/>
        </w:rPr>
        <w:br/>
      </w:r>
      <w:r w:rsidRPr="00FC6657">
        <w:rPr>
          <w:rFonts w:ascii="Times New Roman" w:hAnsi="Times New Roman"/>
          <w:lang w:val="gsw-FR"/>
        </w:rPr>
        <w:t>Rezultatele aşteptate (cuantificate)</w:t>
      </w:r>
    </w:p>
    <w:p w:rsidR="00861416" w:rsidRPr="00FC6657" w:rsidRDefault="00861416" w:rsidP="00FC6657">
      <w:pPr>
        <w:numPr>
          <w:ilvl w:val="0"/>
          <w:numId w:val="5"/>
        </w:numPr>
        <w:jc w:val="both"/>
        <w:rPr>
          <w:rFonts w:ascii="Times New Roman" w:hAnsi="Times New Roman"/>
          <w:iCs/>
          <w:lang w:val="ro-RO"/>
        </w:rPr>
      </w:pPr>
      <w:r w:rsidRPr="00FC6657">
        <w:rPr>
          <w:rFonts w:ascii="Times New Roman" w:hAnsi="Times New Roman"/>
          <w:iCs/>
          <w:lang w:val="ro-RO"/>
        </w:rPr>
        <w:t xml:space="preserve">un studiu de inventariere, evaluare a starii de conservare, a amenintarilor si stabilirea unui set de masuri de conservare pentru speciile de interes comunitar, precum si pentru speciile de pasari de interes naţional care necesită protecţie strictă (Anexa 4B a O.U.G. nr. 57/2007); </w:t>
      </w:r>
    </w:p>
    <w:p w:rsidR="00861416" w:rsidRPr="00FC6657" w:rsidRDefault="00861416" w:rsidP="00FC6657">
      <w:pPr>
        <w:numPr>
          <w:ilvl w:val="0"/>
          <w:numId w:val="5"/>
        </w:numPr>
        <w:jc w:val="both"/>
        <w:rPr>
          <w:rFonts w:ascii="Times New Roman" w:hAnsi="Times New Roman"/>
          <w:iCs/>
          <w:lang w:val="ro-RO"/>
        </w:rPr>
      </w:pPr>
      <w:r w:rsidRPr="00FC6657">
        <w:rPr>
          <w:rFonts w:ascii="Times New Roman" w:hAnsi="Times New Roman"/>
          <w:iCs/>
          <w:lang w:val="ro-RO"/>
        </w:rPr>
        <w:t xml:space="preserve">un raport privind localizarea în teren a tipurilor de habitate aferente speciilor de interes comunitar si naţional,  harta privind tipurile de habitate si dimensionarea lor, localizarea pe harta a zonelor de cuibarit, odihna si hranire; </w:t>
      </w:r>
    </w:p>
    <w:p w:rsidR="00861416" w:rsidRPr="00FC6657" w:rsidRDefault="00861416" w:rsidP="00FC6657">
      <w:pPr>
        <w:numPr>
          <w:ilvl w:val="0"/>
          <w:numId w:val="5"/>
        </w:numPr>
        <w:jc w:val="both"/>
        <w:rPr>
          <w:rFonts w:ascii="Times New Roman" w:hAnsi="Times New Roman"/>
          <w:iCs/>
          <w:lang w:val="ro-RO"/>
        </w:rPr>
      </w:pPr>
      <w:r w:rsidRPr="00FC6657">
        <w:rPr>
          <w:rFonts w:ascii="Times New Roman" w:hAnsi="Times New Roman"/>
          <w:iCs/>
          <w:lang w:val="ro-RO"/>
        </w:rPr>
        <w:t>un Plan de Monitorizare, protocoalele de monitorizare pentru 22 specii pasari de interes comunitar;</w:t>
      </w:r>
    </w:p>
    <w:p w:rsidR="00FC6657" w:rsidRPr="00FC6657" w:rsidRDefault="00861416" w:rsidP="00FC6657">
      <w:pPr>
        <w:numPr>
          <w:ilvl w:val="0"/>
          <w:numId w:val="5"/>
        </w:numPr>
        <w:jc w:val="both"/>
        <w:rPr>
          <w:rFonts w:ascii="Times New Roman" w:hAnsi="Times New Roman"/>
          <w:iCs/>
          <w:lang w:val="ro-RO"/>
        </w:rPr>
      </w:pPr>
      <w:r w:rsidRPr="00FC6657">
        <w:rPr>
          <w:rFonts w:ascii="Times New Roman" w:hAnsi="Times New Roman"/>
          <w:iCs/>
          <w:lang w:val="ro-RO"/>
        </w:rPr>
        <w:t>un Plan de management avizat pentru situl Natura 2000 ROSPA0072</w:t>
      </w:r>
      <w:r w:rsidR="00FC6657" w:rsidRPr="00FC6657">
        <w:rPr>
          <w:rFonts w:ascii="Times New Roman" w:hAnsi="Times New Roman"/>
          <w:iCs/>
          <w:lang w:val="ro-RO"/>
        </w:rPr>
        <w:t xml:space="preserve">. </w:t>
      </w:r>
      <w:r w:rsidR="00FC6657" w:rsidRPr="00FC6657">
        <w:rPr>
          <w:rFonts w:ascii="Times New Roman" w:hAnsi="Times New Roman"/>
          <w:b/>
          <w:lang w:val="ro-RO"/>
        </w:rPr>
        <w:t>Pe data de 14.12.2015 cu Ordinul ministrului mediului, apelor si padurilor nr. 1971 a fost aprobat Planul de management al sitului Natura 2000 Lunca Siretului Mijlociu</w:t>
      </w:r>
      <w:r w:rsidR="00FC6657">
        <w:rPr>
          <w:rFonts w:ascii="Times New Roman" w:hAnsi="Times New Roman"/>
          <w:b/>
          <w:lang w:val="ro-RO"/>
        </w:rPr>
        <w:t>.</w:t>
      </w:r>
    </w:p>
    <w:p w:rsidR="00861416" w:rsidRPr="00FC6657" w:rsidRDefault="00861416" w:rsidP="00FC6657">
      <w:pPr>
        <w:numPr>
          <w:ilvl w:val="0"/>
          <w:numId w:val="5"/>
        </w:numPr>
        <w:jc w:val="both"/>
        <w:rPr>
          <w:rFonts w:ascii="Times New Roman" w:hAnsi="Times New Roman"/>
          <w:iCs/>
          <w:lang w:val="ro-RO"/>
        </w:rPr>
      </w:pPr>
      <w:r w:rsidRPr="00FC6657">
        <w:rPr>
          <w:rFonts w:ascii="Times New Roman" w:hAnsi="Times New Roman"/>
          <w:iCs/>
          <w:lang w:val="ro-RO"/>
        </w:rPr>
        <w:t xml:space="preserve">un Raport de Mediu pentru procedura SEA, avand integrate evaluarea tipurilor de impact si a masurilor de reducere a impactului ca urmare a procesului de evaluare adecvata; </w:t>
      </w:r>
    </w:p>
    <w:p w:rsidR="00861416" w:rsidRPr="00FC6657" w:rsidRDefault="00861416" w:rsidP="00FC6657">
      <w:pPr>
        <w:ind w:left="360"/>
        <w:jc w:val="both"/>
        <w:rPr>
          <w:rFonts w:ascii="Times New Roman" w:hAnsi="Times New Roman"/>
          <w:iCs/>
          <w:lang w:val="ro-RO"/>
        </w:rPr>
      </w:pPr>
    </w:p>
    <w:p w:rsidR="00861416" w:rsidRPr="00FC6657" w:rsidRDefault="00861416" w:rsidP="00FC6657">
      <w:pPr>
        <w:jc w:val="both"/>
        <w:rPr>
          <w:rFonts w:ascii="Times New Roman" w:hAnsi="Times New Roman"/>
          <w:i/>
          <w:lang w:val="ro-RO"/>
        </w:rPr>
      </w:pPr>
      <w:r w:rsidRPr="00FC6657">
        <w:rPr>
          <w:rFonts w:ascii="Times New Roman" w:hAnsi="Times New Roman"/>
          <w:b/>
          <w:i/>
          <w:lang w:val="ro-RO"/>
        </w:rPr>
        <w:t xml:space="preserve">E. Activităţi de </w:t>
      </w:r>
      <w:r w:rsidRPr="00FC6657">
        <w:rPr>
          <w:rFonts w:ascii="Times New Roman" w:hAnsi="Times New Roman"/>
          <w:b/>
          <w:i/>
          <w:u w:val="single"/>
          <w:lang w:val="ro-RO"/>
        </w:rPr>
        <w:t>consultare, conştientizare şi informare</w:t>
      </w:r>
      <w:r w:rsidRPr="00FC6657">
        <w:rPr>
          <w:rFonts w:ascii="Times New Roman" w:hAnsi="Times New Roman"/>
          <w:i/>
          <w:lang w:val="ro-RO"/>
        </w:rPr>
        <w:t xml:space="preserve"> </w:t>
      </w:r>
    </w:p>
    <w:p w:rsidR="00861416" w:rsidRPr="00FC6657" w:rsidRDefault="00861416" w:rsidP="00FC6657">
      <w:pPr>
        <w:jc w:val="both"/>
        <w:rPr>
          <w:rFonts w:ascii="Times New Roman" w:hAnsi="Times New Roman"/>
          <w:b/>
          <w:bCs/>
          <w:iCs/>
          <w:lang w:val="ro-RO"/>
        </w:rPr>
      </w:pPr>
    </w:p>
    <w:p w:rsidR="00861416" w:rsidRPr="00FC6657" w:rsidRDefault="00861416" w:rsidP="00FC6657">
      <w:pPr>
        <w:jc w:val="both"/>
        <w:rPr>
          <w:rFonts w:ascii="Times New Roman" w:hAnsi="Times New Roman"/>
          <w:iCs/>
          <w:lang w:val="ro-RO"/>
        </w:rPr>
      </w:pPr>
      <w:r w:rsidRPr="00FC6657">
        <w:rPr>
          <w:rFonts w:ascii="Times New Roman" w:hAnsi="Times New Roman"/>
          <w:iCs/>
          <w:lang w:val="ro-RO"/>
        </w:rPr>
        <w:lastRenderedPageBreak/>
        <w:t>E.1.</w:t>
      </w:r>
      <w:r w:rsidRPr="00FC6657">
        <w:rPr>
          <w:rFonts w:ascii="Times New Roman" w:hAnsi="Times New Roman"/>
          <w:iCs/>
          <w:lang w:val="ro-RO"/>
        </w:rPr>
        <w:tab/>
      </w:r>
      <w:r w:rsidRPr="00FC6657">
        <w:rPr>
          <w:rFonts w:ascii="Times New Roman" w:hAnsi="Times New Roman"/>
          <w:b/>
          <w:bCs/>
          <w:i/>
          <w:lang w:val="ro-RO"/>
        </w:rPr>
        <w:t>Activitati de consultare</w:t>
      </w:r>
    </w:p>
    <w:p w:rsidR="00861416" w:rsidRPr="00FC6657" w:rsidRDefault="00861416" w:rsidP="00FC6657">
      <w:pPr>
        <w:jc w:val="both"/>
        <w:rPr>
          <w:rFonts w:ascii="Times New Roman" w:hAnsi="Times New Roman"/>
          <w:iCs/>
          <w:lang w:val="ro-RO"/>
        </w:rPr>
      </w:pPr>
      <w:r w:rsidRPr="00FC6657">
        <w:rPr>
          <w:rFonts w:ascii="Times New Roman" w:hAnsi="Times New Roman"/>
          <w:iCs/>
          <w:lang w:val="ro-RO"/>
        </w:rPr>
        <w:tab/>
        <w:t>E.1.1. Lansarea proiectului</w:t>
      </w:r>
    </w:p>
    <w:p w:rsidR="00861416" w:rsidRPr="00FC6657" w:rsidRDefault="00861416" w:rsidP="00FC6657">
      <w:pPr>
        <w:jc w:val="both"/>
        <w:rPr>
          <w:rFonts w:ascii="Times New Roman" w:hAnsi="Times New Roman"/>
          <w:iCs/>
          <w:lang w:val="ro-RO"/>
        </w:rPr>
      </w:pPr>
      <w:r w:rsidRPr="00FC6657">
        <w:rPr>
          <w:rFonts w:ascii="Times New Roman" w:hAnsi="Times New Roman"/>
          <w:iCs/>
          <w:lang w:val="ro-RO"/>
        </w:rPr>
        <w:t>E.2.</w:t>
      </w:r>
      <w:r w:rsidRPr="00FC6657">
        <w:rPr>
          <w:rFonts w:ascii="Times New Roman" w:hAnsi="Times New Roman"/>
          <w:iCs/>
          <w:lang w:val="ro-RO"/>
        </w:rPr>
        <w:tab/>
      </w:r>
      <w:r w:rsidRPr="00FC6657">
        <w:rPr>
          <w:rFonts w:ascii="Times New Roman" w:hAnsi="Times New Roman"/>
          <w:b/>
          <w:bCs/>
          <w:i/>
          <w:lang w:val="ro-RO"/>
        </w:rPr>
        <w:t>Activitati de Informare</w:t>
      </w:r>
    </w:p>
    <w:p w:rsidR="00861416" w:rsidRPr="00FC6657" w:rsidRDefault="00861416" w:rsidP="00FC6657">
      <w:pPr>
        <w:jc w:val="both"/>
        <w:rPr>
          <w:rFonts w:ascii="Times New Roman" w:hAnsi="Times New Roman"/>
          <w:iCs/>
          <w:lang w:val="ro-RO"/>
        </w:rPr>
      </w:pPr>
      <w:r w:rsidRPr="00FC6657">
        <w:rPr>
          <w:rFonts w:ascii="Times New Roman" w:hAnsi="Times New Roman"/>
          <w:iCs/>
          <w:lang w:val="ro-RO"/>
        </w:rPr>
        <w:tab/>
        <w:t xml:space="preserve">E.2.1. Conferinta de presa </w:t>
      </w:r>
    </w:p>
    <w:p w:rsidR="00861416" w:rsidRPr="00FC6657" w:rsidRDefault="00861416" w:rsidP="00FC6657">
      <w:pPr>
        <w:jc w:val="both"/>
        <w:rPr>
          <w:rFonts w:ascii="Times New Roman" w:hAnsi="Times New Roman"/>
          <w:iCs/>
          <w:lang w:val="it-IT"/>
        </w:rPr>
      </w:pPr>
      <w:r w:rsidRPr="00FC6657">
        <w:rPr>
          <w:rFonts w:ascii="Times New Roman" w:hAnsi="Times New Roman"/>
          <w:iCs/>
          <w:lang w:val="it-IT" w:eastAsia="it-IT"/>
        </w:rPr>
        <w:t xml:space="preserve">             E.2.2. Articole in presa scrisa locala de promovare a finantarii nerambursabile din FEDR</w:t>
      </w:r>
    </w:p>
    <w:p w:rsidR="00861416" w:rsidRPr="00FC6657" w:rsidRDefault="00861416" w:rsidP="00FC6657">
      <w:pPr>
        <w:jc w:val="both"/>
        <w:rPr>
          <w:rFonts w:ascii="Times New Roman" w:hAnsi="Times New Roman"/>
          <w:iCs/>
          <w:lang w:val="ro-RO"/>
        </w:rPr>
      </w:pPr>
      <w:r w:rsidRPr="00FC6657">
        <w:rPr>
          <w:rFonts w:ascii="Times New Roman" w:hAnsi="Times New Roman"/>
          <w:iCs/>
          <w:lang w:val="ro-RO"/>
        </w:rPr>
        <w:t>E.3.</w:t>
      </w:r>
      <w:r w:rsidRPr="00FC6657">
        <w:rPr>
          <w:rFonts w:ascii="Times New Roman" w:hAnsi="Times New Roman"/>
          <w:iCs/>
          <w:lang w:val="ro-RO"/>
        </w:rPr>
        <w:tab/>
      </w:r>
      <w:r w:rsidRPr="00FC6657">
        <w:rPr>
          <w:rFonts w:ascii="Times New Roman" w:hAnsi="Times New Roman"/>
          <w:b/>
          <w:bCs/>
          <w:i/>
          <w:lang w:val="ro-RO"/>
        </w:rPr>
        <w:t>Activitati de Constientizare</w:t>
      </w:r>
    </w:p>
    <w:p w:rsidR="00861416" w:rsidRPr="00FC6657" w:rsidRDefault="00861416" w:rsidP="00FC6657">
      <w:pPr>
        <w:jc w:val="both"/>
        <w:rPr>
          <w:rFonts w:ascii="Times New Roman" w:hAnsi="Times New Roman"/>
          <w:lang w:val="ro-RO"/>
        </w:rPr>
      </w:pPr>
      <w:r w:rsidRPr="00FC6657">
        <w:rPr>
          <w:rFonts w:ascii="Times New Roman" w:hAnsi="Times New Roman"/>
          <w:b/>
          <w:bCs/>
          <w:iCs/>
          <w:lang w:val="ro-RO"/>
        </w:rPr>
        <w:t xml:space="preserve">            </w:t>
      </w:r>
      <w:r w:rsidRPr="00FC6657">
        <w:rPr>
          <w:rFonts w:ascii="Times New Roman" w:hAnsi="Times New Roman"/>
          <w:bCs/>
          <w:lang w:val="it-IT"/>
        </w:rPr>
        <w:t>E.3.1.</w:t>
      </w:r>
      <w:r w:rsidRPr="00FC6657">
        <w:rPr>
          <w:rFonts w:ascii="Times New Roman" w:hAnsi="Times New Roman"/>
          <w:i/>
          <w:lang w:val="ro-RO"/>
        </w:rPr>
        <w:tab/>
      </w:r>
      <w:r w:rsidRPr="00FC6657">
        <w:rPr>
          <w:rFonts w:ascii="Times New Roman" w:hAnsi="Times New Roman"/>
          <w:lang w:val="ro-RO"/>
        </w:rPr>
        <w:t xml:space="preserve">Consultarea publicului interesat, in procesul de elaborare, revizuire si aprobare a Planului de Management. </w:t>
      </w:r>
    </w:p>
    <w:p w:rsidR="00861416" w:rsidRPr="00FC6657" w:rsidRDefault="00861416" w:rsidP="00FC6657">
      <w:pPr>
        <w:ind w:firstLine="692"/>
        <w:jc w:val="both"/>
        <w:rPr>
          <w:rFonts w:ascii="Times New Roman" w:hAnsi="Times New Roman"/>
          <w:lang w:val="ro-RO"/>
        </w:rPr>
      </w:pPr>
      <w:r w:rsidRPr="00FC6657">
        <w:rPr>
          <w:rFonts w:ascii="Times New Roman" w:hAnsi="Times New Roman"/>
          <w:bCs/>
          <w:lang w:val="it-IT"/>
        </w:rPr>
        <w:t>E.3.2. Realizarea de seminarii</w:t>
      </w:r>
      <w:r w:rsidRPr="00FC6657">
        <w:rPr>
          <w:rFonts w:ascii="Times New Roman" w:hAnsi="Times New Roman"/>
          <w:bCs/>
          <w:lang w:val="ro-RO"/>
        </w:rPr>
        <w:t xml:space="preserve"> cu operatorii economici si grupurile interesate (primariile din arealul sitului)</w:t>
      </w:r>
      <w:r w:rsidRPr="00FC6657">
        <w:rPr>
          <w:rFonts w:ascii="Times New Roman" w:hAnsi="Times New Roman"/>
          <w:lang w:val="ro-RO"/>
        </w:rPr>
        <w:t xml:space="preserve"> </w:t>
      </w:r>
      <w:r w:rsidRPr="00FC6657">
        <w:rPr>
          <w:rFonts w:ascii="Times New Roman" w:hAnsi="Times New Roman"/>
          <w:bCs/>
          <w:iCs/>
          <w:lang w:val="ro-RO"/>
        </w:rPr>
        <w:t xml:space="preserve">cu privire la conservarea si utilizarea durabila a patrimoniului natural in beneficiul generatiilor prezente si viitoare, valorificarea resurselor naturale pe principul dezvoltarii durabile si armonioase, </w:t>
      </w:r>
      <w:r w:rsidRPr="00FC6657">
        <w:rPr>
          <w:rFonts w:ascii="Times New Roman" w:hAnsi="Times New Roman"/>
          <w:lang w:val="it-IT"/>
        </w:rPr>
        <w:t>constiturea modelor de dezvoltare a comunitatilor umane in armonie cu mediul natural si</w:t>
      </w:r>
      <w:r w:rsidRPr="00FC6657">
        <w:rPr>
          <w:rFonts w:ascii="Times New Roman" w:hAnsi="Times New Roman"/>
          <w:bCs/>
          <w:iCs/>
          <w:lang w:val="ro-RO"/>
        </w:rPr>
        <w:t xml:space="preserve"> prevenirea efectelor negative ale activitatilor umane asupra biodiversitatii.</w:t>
      </w:r>
      <w:r w:rsidRPr="00FC6657">
        <w:rPr>
          <w:rFonts w:ascii="Times New Roman" w:hAnsi="Times New Roman"/>
          <w:b/>
          <w:lang w:val="ro-RO"/>
        </w:rPr>
        <w:t xml:space="preserve"> </w:t>
      </w:r>
      <w:r w:rsidRPr="00FC6657">
        <w:rPr>
          <w:rFonts w:ascii="Times New Roman" w:hAnsi="Times New Roman"/>
          <w:lang w:val="ro-RO"/>
        </w:rPr>
        <w:t>Realizarea unei secţiuni/pagini (care să includă descrierea proiectului, activităţi, rezultate etc.) si publicarea unui banner/link pe website-ul ARPM Bacau, precum si distribuirea de materiale (pliante, bannere, afise, etc).</w:t>
      </w:r>
    </w:p>
    <w:p w:rsidR="00861416" w:rsidRPr="00FC6657" w:rsidRDefault="00861416" w:rsidP="00FC6657">
      <w:pPr>
        <w:ind w:firstLine="692"/>
        <w:jc w:val="both"/>
        <w:rPr>
          <w:rFonts w:ascii="Times New Roman" w:hAnsi="Times New Roman"/>
          <w:lang w:val="ro-RO"/>
        </w:rPr>
      </w:pPr>
      <w:r w:rsidRPr="00FC6657">
        <w:rPr>
          <w:rFonts w:ascii="Times New Roman" w:hAnsi="Times New Roman"/>
          <w:lang w:val="ro-RO"/>
        </w:rPr>
        <w:t>E.3.3. Realizarea de filme scurte, tip reclamă (maxim 2 minute), care vor aborda o problemă specifică aferentă speciilor şi habitatelor pentru care a fost declarată aria naturală protejată.</w:t>
      </w:r>
    </w:p>
    <w:p w:rsidR="00861416" w:rsidRPr="00FC6657" w:rsidRDefault="00861416" w:rsidP="00FC6657">
      <w:pPr>
        <w:jc w:val="both"/>
        <w:rPr>
          <w:rFonts w:ascii="Times New Roman" w:hAnsi="Times New Roman"/>
          <w:lang w:val="gsw-FR"/>
        </w:rPr>
      </w:pPr>
    </w:p>
    <w:p w:rsidR="00861416" w:rsidRPr="00FC6657" w:rsidRDefault="00861416" w:rsidP="00FC6657">
      <w:pPr>
        <w:jc w:val="both"/>
        <w:rPr>
          <w:rFonts w:ascii="Times New Roman" w:hAnsi="Times New Roman"/>
          <w:lang w:val="gsw-FR"/>
        </w:rPr>
      </w:pPr>
      <w:r w:rsidRPr="00FC6657">
        <w:rPr>
          <w:rFonts w:ascii="Times New Roman" w:hAnsi="Times New Roman"/>
          <w:lang w:val="gsw-FR"/>
        </w:rPr>
        <w:t>Rezultatele aşteptate (cuantificate)</w:t>
      </w:r>
    </w:p>
    <w:p w:rsidR="00861416" w:rsidRPr="00FC6657" w:rsidRDefault="00861416" w:rsidP="00FC6657">
      <w:pPr>
        <w:numPr>
          <w:ilvl w:val="0"/>
          <w:numId w:val="4"/>
        </w:numPr>
        <w:jc w:val="both"/>
        <w:rPr>
          <w:rFonts w:ascii="Times New Roman" w:hAnsi="Times New Roman"/>
          <w:b/>
          <w:iCs/>
          <w:lang w:val="ro-RO"/>
        </w:rPr>
      </w:pPr>
      <w:r w:rsidRPr="00FC6657">
        <w:rPr>
          <w:rFonts w:ascii="Times New Roman" w:hAnsi="Times New Roman"/>
          <w:iCs/>
          <w:lang w:val="ro-RO"/>
        </w:rPr>
        <w:t xml:space="preserve">organizarea a unui eveniment  de lansare a proiectului la care vor participa aproximativ 40 reprezentanti ai grupurilor interesate; </w:t>
      </w:r>
    </w:p>
    <w:p w:rsidR="00861416" w:rsidRPr="00FC6657" w:rsidRDefault="00861416" w:rsidP="00FC6657">
      <w:pPr>
        <w:numPr>
          <w:ilvl w:val="0"/>
          <w:numId w:val="4"/>
        </w:numPr>
        <w:jc w:val="both"/>
        <w:rPr>
          <w:rFonts w:ascii="Times New Roman" w:hAnsi="Times New Roman"/>
          <w:b/>
          <w:iCs/>
          <w:lang w:val="ro-RO"/>
        </w:rPr>
      </w:pPr>
      <w:r w:rsidRPr="00FC6657">
        <w:rPr>
          <w:rFonts w:ascii="Times New Roman" w:hAnsi="Times New Roman"/>
          <w:iCs/>
          <w:lang w:val="ro-RO"/>
        </w:rPr>
        <w:t xml:space="preserve">informarea mass-media in cadrul a 2 conferinte de presa si aparitia in presa scrisa a unor articole/ stiri cu informatii relevante despre proiect in etapele cheie ale implementarii acestuia (lansarea proiectului si prezentarea rezulatelor finale); </w:t>
      </w:r>
    </w:p>
    <w:p w:rsidR="00861416" w:rsidRPr="00FC6657" w:rsidRDefault="00861416" w:rsidP="00FC6657">
      <w:pPr>
        <w:numPr>
          <w:ilvl w:val="0"/>
          <w:numId w:val="4"/>
        </w:numPr>
        <w:jc w:val="both"/>
        <w:rPr>
          <w:rFonts w:ascii="Times New Roman" w:hAnsi="Times New Roman"/>
          <w:iCs/>
          <w:lang w:val="ro-RO"/>
        </w:rPr>
      </w:pPr>
      <w:r w:rsidRPr="00FC6657">
        <w:rPr>
          <w:rFonts w:ascii="Times New Roman" w:hAnsi="Times New Roman"/>
          <w:iCs/>
          <w:lang w:val="ro-RO"/>
        </w:rPr>
        <w:t>identificarea si consultarea tuturor factorilor interesati cu privire la problemele si amenintarile pentru habitatele si speciile care fac obiectul protectiei in sit, precum si referitor la oportunitatea masurilor de protectie si conservare propuse in Planul de Management,</w:t>
      </w:r>
    </w:p>
    <w:p w:rsidR="00861416" w:rsidRPr="00FC6657" w:rsidRDefault="00861416" w:rsidP="00FC6657">
      <w:pPr>
        <w:numPr>
          <w:ilvl w:val="0"/>
          <w:numId w:val="4"/>
        </w:numPr>
        <w:jc w:val="both"/>
        <w:rPr>
          <w:rFonts w:ascii="Times New Roman" w:hAnsi="Times New Roman"/>
          <w:b/>
          <w:iCs/>
          <w:lang w:val="ro-RO"/>
        </w:rPr>
      </w:pPr>
      <w:r w:rsidRPr="00FC6657">
        <w:rPr>
          <w:rFonts w:ascii="Times New Roman" w:hAnsi="Times New Roman"/>
          <w:iCs/>
          <w:lang w:val="ro-RO"/>
        </w:rPr>
        <w:t>publicarea in presa scrisa locala a unui numar de 6 machete publicitare care vor asigura publicitatea obligatorie pentru cofinantarea proiectului din fonduri structurale FEDR</w:t>
      </w:r>
    </w:p>
    <w:p w:rsidR="00861416" w:rsidRPr="00FC6657" w:rsidRDefault="00861416" w:rsidP="00FC6657">
      <w:pPr>
        <w:numPr>
          <w:ilvl w:val="0"/>
          <w:numId w:val="4"/>
        </w:numPr>
        <w:jc w:val="both"/>
        <w:rPr>
          <w:rFonts w:ascii="Times New Roman" w:hAnsi="Times New Roman"/>
          <w:b/>
          <w:iCs/>
          <w:lang w:val="ro-RO"/>
        </w:rPr>
      </w:pPr>
      <w:r w:rsidRPr="00FC6657">
        <w:rPr>
          <w:rFonts w:ascii="Times New Roman" w:hAnsi="Times New Roman"/>
          <w:iCs/>
          <w:lang w:val="ro-RO"/>
        </w:rPr>
        <w:t>cresterea gradului de constientizare a aproximativ 100 de subiecti (operatori economici, primarii si populatia din arealul sitului) cu privire la importanta sociala si economica a sitului Natura 2000: „</w:t>
      </w:r>
      <w:r w:rsidRPr="00FC6657">
        <w:rPr>
          <w:rFonts w:ascii="Times New Roman" w:hAnsi="Times New Roman"/>
          <w:lang w:val="gsw-FR"/>
        </w:rPr>
        <w:t>Lunca Siretului Mijlociu”</w:t>
      </w:r>
      <w:r w:rsidRPr="00FC6657">
        <w:rPr>
          <w:rFonts w:ascii="Times New Roman" w:hAnsi="Times New Roman"/>
          <w:iCs/>
          <w:lang w:val="ro-RO"/>
        </w:rPr>
        <w:t xml:space="preserve">, la limitarile, restrictiile impuse si masurile care trebuie intreprinse in vederea protejarii si conservarii resurselor naturale; </w:t>
      </w:r>
    </w:p>
    <w:p w:rsidR="00861416" w:rsidRPr="00FC6657" w:rsidRDefault="00861416" w:rsidP="00FC6657">
      <w:pPr>
        <w:numPr>
          <w:ilvl w:val="0"/>
          <w:numId w:val="4"/>
        </w:numPr>
        <w:jc w:val="both"/>
        <w:rPr>
          <w:rFonts w:ascii="Times New Roman" w:hAnsi="Times New Roman"/>
          <w:b/>
          <w:iCs/>
          <w:lang w:val="ro-RO"/>
        </w:rPr>
      </w:pPr>
      <w:r w:rsidRPr="00FC6657">
        <w:rPr>
          <w:rFonts w:ascii="Times New Roman" w:hAnsi="Times New Roman"/>
          <w:iCs/>
          <w:lang w:val="ro-RO"/>
        </w:rPr>
        <w:t>realizarea a 7 scurt metraje de maxim 2 min. fiecare in care vor fi prezentate caracteristicile generale ale sitului, precum si 6 specii protejate din lista celor 22 specii pentru care a fost desemnat situl</w:t>
      </w:r>
    </w:p>
    <w:p w:rsidR="00861416" w:rsidRPr="00FC6657" w:rsidRDefault="00861416" w:rsidP="00FC6657">
      <w:pPr>
        <w:jc w:val="both"/>
        <w:rPr>
          <w:rFonts w:ascii="Times New Roman" w:hAnsi="Times New Roman"/>
          <w:iCs/>
          <w:lang w:val="ro-RO"/>
        </w:rPr>
      </w:pPr>
    </w:p>
    <w:p w:rsidR="00861416" w:rsidRPr="00FC6657" w:rsidRDefault="00861416" w:rsidP="00FC6657">
      <w:pPr>
        <w:jc w:val="both"/>
        <w:rPr>
          <w:rFonts w:ascii="Times New Roman" w:hAnsi="Times New Roman"/>
          <w:b/>
          <w:i/>
          <w:lang w:val="ro-RO"/>
        </w:rPr>
      </w:pPr>
      <w:r w:rsidRPr="00FC6657">
        <w:rPr>
          <w:rFonts w:ascii="Times New Roman" w:hAnsi="Times New Roman"/>
          <w:b/>
          <w:i/>
          <w:lang w:val="ro-RO"/>
        </w:rPr>
        <w:t xml:space="preserve">F. Activităţi de instruire şi </w:t>
      </w:r>
      <w:r w:rsidRPr="00FC6657">
        <w:rPr>
          <w:rFonts w:ascii="Times New Roman" w:hAnsi="Times New Roman"/>
          <w:b/>
          <w:i/>
          <w:u w:val="single"/>
          <w:lang w:val="ro-RO"/>
        </w:rPr>
        <w:t>creşterea capacităţii instituţionale</w:t>
      </w:r>
      <w:r w:rsidRPr="00FC6657">
        <w:rPr>
          <w:rFonts w:ascii="Times New Roman" w:hAnsi="Times New Roman"/>
          <w:b/>
          <w:i/>
          <w:lang w:val="ro-RO"/>
        </w:rPr>
        <w:t xml:space="preserve"> de gestionare a reţelei de arii naturale protejate </w:t>
      </w:r>
    </w:p>
    <w:p w:rsidR="00861416" w:rsidRPr="00FC6657" w:rsidRDefault="00861416" w:rsidP="00FC6657">
      <w:pPr>
        <w:widowControl w:val="0"/>
        <w:tabs>
          <w:tab w:val="left" w:pos="566"/>
          <w:tab w:val="left" w:pos="8900"/>
        </w:tabs>
        <w:autoSpaceDE w:val="0"/>
        <w:autoSpaceDN w:val="0"/>
        <w:adjustRightInd w:val="0"/>
        <w:jc w:val="both"/>
        <w:rPr>
          <w:rFonts w:ascii="Times New Roman" w:hAnsi="Times New Roman"/>
          <w:lang w:val="ro-RO"/>
        </w:rPr>
      </w:pPr>
      <w:r w:rsidRPr="00FC6657">
        <w:rPr>
          <w:rFonts w:ascii="Times New Roman" w:hAnsi="Times New Roman"/>
          <w:lang w:val="ro-RO"/>
        </w:rPr>
        <w:t xml:space="preserve">F1. Participarea reprezentantilor custodelui, la un curs de instruire in managementul ariilor protejate care va asigura o mai buna capacitate de a organiza activitatile precum si o mai buna abilitate de a implementa masurile prevazute in Planul de Management, astfel incat rezultatul final sa se concretizeze intr-o mai buna stare de conservare asigurata intregului sit si in special </w:t>
      </w:r>
      <w:r w:rsidRPr="00FC6657">
        <w:rPr>
          <w:rFonts w:ascii="Times New Roman" w:hAnsi="Times New Roman"/>
          <w:lang w:val="ro-RO"/>
        </w:rPr>
        <w:lastRenderedPageBreak/>
        <w:t>habitatelor si speciilor de pasari care fac obiectul protectiei.</w:t>
      </w:r>
    </w:p>
    <w:p w:rsidR="00861416" w:rsidRPr="00FC6657" w:rsidRDefault="00861416" w:rsidP="00FC6657">
      <w:pPr>
        <w:widowControl w:val="0"/>
        <w:tabs>
          <w:tab w:val="left" w:pos="566"/>
          <w:tab w:val="left" w:pos="8900"/>
        </w:tabs>
        <w:autoSpaceDE w:val="0"/>
        <w:autoSpaceDN w:val="0"/>
        <w:adjustRightInd w:val="0"/>
        <w:jc w:val="both"/>
        <w:rPr>
          <w:rFonts w:ascii="Times New Roman" w:hAnsi="Times New Roman"/>
          <w:lang w:val="ro-RO"/>
        </w:rPr>
      </w:pPr>
    </w:p>
    <w:p w:rsidR="00861416" w:rsidRPr="00FC6657" w:rsidRDefault="00861416" w:rsidP="00FC6657">
      <w:pPr>
        <w:jc w:val="both"/>
        <w:rPr>
          <w:rFonts w:ascii="Times New Roman" w:hAnsi="Times New Roman"/>
          <w:lang w:val="gsw-FR"/>
        </w:rPr>
      </w:pPr>
      <w:r w:rsidRPr="00FC6657">
        <w:rPr>
          <w:rFonts w:ascii="Times New Roman" w:hAnsi="Times New Roman"/>
          <w:lang w:val="gsw-FR"/>
        </w:rPr>
        <w:t>Rezultatele aşteptate (cuantificate)</w:t>
      </w:r>
    </w:p>
    <w:p w:rsidR="00861416" w:rsidRPr="00FC6657" w:rsidRDefault="00861416" w:rsidP="00FC6657">
      <w:pPr>
        <w:widowControl w:val="0"/>
        <w:numPr>
          <w:ilvl w:val="0"/>
          <w:numId w:val="1"/>
        </w:numPr>
        <w:tabs>
          <w:tab w:val="left" w:pos="566"/>
          <w:tab w:val="left" w:pos="8900"/>
        </w:tabs>
        <w:autoSpaceDE w:val="0"/>
        <w:autoSpaceDN w:val="0"/>
        <w:adjustRightInd w:val="0"/>
        <w:jc w:val="both"/>
        <w:rPr>
          <w:rFonts w:ascii="Times New Roman" w:hAnsi="Times New Roman"/>
          <w:iCs/>
          <w:lang w:val="ro-RO"/>
        </w:rPr>
      </w:pPr>
      <w:r w:rsidRPr="00FC6657">
        <w:rPr>
          <w:rFonts w:ascii="Times New Roman" w:hAnsi="Times New Roman"/>
          <w:iCs/>
          <w:lang w:val="ro-RO"/>
        </w:rPr>
        <w:t xml:space="preserve">un numar de 2 persoane instruite in managementul ariilor naturale protejate; </w:t>
      </w:r>
    </w:p>
    <w:p w:rsidR="00861416" w:rsidRPr="00FC6657" w:rsidRDefault="00861416" w:rsidP="00FC6657">
      <w:pPr>
        <w:widowControl w:val="0"/>
        <w:tabs>
          <w:tab w:val="left" w:pos="566"/>
          <w:tab w:val="left" w:pos="8900"/>
        </w:tabs>
        <w:autoSpaceDE w:val="0"/>
        <w:autoSpaceDN w:val="0"/>
        <w:adjustRightInd w:val="0"/>
        <w:jc w:val="both"/>
        <w:rPr>
          <w:rFonts w:ascii="Times New Roman" w:hAnsi="Times New Roman"/>
          <w:iCs/>
          <w:lang w:val="ro-RO"/>
        </w:rPr>
      </w:pPr>
    </w:p>
    <w:p w:rsidR="00861416" w:rsidRPr="00861416" w:rsidRDefault="00861416" w:rsidP="00FC6657">
      <w:pPr>
        <w:shd w:val="clear" w:color="auto" w:fill="FFFFFF"/>
        <w:ind w:left="24" w:right="24"/>
        <w:jc w:val="both"/>
        <w:outlineLvl w:val="2"/>
        <w:rPr>
          <w:rFonts w:ascii="Times New Roman" w:hAnsi="Times New Roman"/>
          <w:color w:val="555555"/>
          <w:spacing w:val="15"/>
        </w:rPr>
      </w:pPr>
    </w:p>
    <w:p w:rsidR="00861416" w:rsidRPr="00FC6657" w:rsidRDefault="00861416" w:rsidP="00FC6657">
      <w:pPr>
        <w:jc w:val="both"/>
        <w:rPr>
          <w:rFonts w:ascii="Times New Roman" w:hAnsi="Times New Roman"/>
        </w:rPr>
      </w:pPr>
    </w:p>
    <w:sectPr w:rsidR="00861416" w:rsidRPr="00FC6657" w:rsidSect="00693B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
      </v:shape>
    </w:pict>
  </w:numPicBullet>
  <w:abstractNum w:abstractNumId="0">
    <w:nsid w:val="0CFD6F00"/>
    <w:multiLevelType w:val="hybridMultilevel"/>
    <w:tmpl w:val="59BACB5A"/>
    <w:lvl w:ilvl="0" w:tplc="8D36FAAC">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F7031"/>
    <w:multiLevelType w:val="hybridMultilevel"/>
    <w:tmpl w:val="8D324002"/>
    <w:lvl w:ilvl="0" w:tplc="04090007">
      <w:start w:val="1"/>
      <w:numFmt w:val="bullet"/>
      <w:lvlText w:val=""/>
      <w:lvlPicBulletId w:val="0"/>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2F2E39A1"/>
    <w:multiLevelType w:val="hybridMultilevel"/>
    <w:tmpl w:val="1C7AFD40"/>
    <w:lvl w:ilvl="0" w:tplc="04090001">
      <w:start w:val="1"/>
      <w:numFmt w:val="bullet"/>
      <w:lvlText w:val=""/>
      <w:lvlJc w:val="left"/>
      <w:pPr>
        <w:tabs>
          <w:tab w:val="num" w:pos="1080"/>
        </w:tabs>
        <w:ind w:left="1080" w:hanging="360"/>
      </w:pPr>
      <w:rPr>
        <w:rFonts w:ascii="Symbol" w:hAnsi="Symbol" w:hint="default"/>
      </w:rPr>
    </w:lvl>
    <w:lvl w:ilvl="1" w:tplc="04090007">
      <w:start w:val="1"/>
      <w:numFmt w:val="bullet"/>
      <w:lvlText w:val=""/>
      <w:lvlPicBulletId w:val="0"/>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4C7E32C7"/>
    <w:multiLevelType w:val="hybridMultilevel"/>
    <w:tmpl w:val="75EEC8BE"/>
    <w:lvl w:ilvl="0" w:tplc="0418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1A71A16"/>
    <w:multiLevelType w:val="hybridMultilevel"/>
    <w:tmpl w:val="C464D1C4"/>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1416"/>
    <w:rsid w:val="00693B36"/>
    <w:rsid w:val="00861416"/>
    <w:rsid w:val="00F05F4C"/>
    <w:rsid w:val="00F67140"/>
    <w:rsid w:val="00FC6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4C"/>
    <w:rPr>
      <w:rFonts w:ascii="Arial" w:hAnsi="Arial"/>
      <w:sz w:val="24"/>
      <w:szCs w:val="24"/>
    </w:rPr>
  </w:style>
  <w:style w:type="paragraph" w:styleId="Heading1">
    <w:name w:val="heading 1"/>
    <w:basedOn w:val="Normal"/>
    <w:next w:val="Normal"/>
    <w:link w:val="Heading1Char"/>
    <w:qFormat/>
    <w:rsid w:val="00F05F4C"/>
    <w:pPr>
      <w:keepNext/>
      <w:jc w:val="center"/>
      <w:outlineLvl w:val="0"/>
    </w:pPr>
    <w:rPr>
      <w:rFonts w:ascii="Times New Roman" w:hAnsi="Times New Roman"/>
      <w:b/>
      <w:bCs/>
      <w:sz w:val="28"/>
      <w:lang w:val="ro-RO" w:eastAsia="ro-RO"/>
    </w:rPr>
  </w:style>
  <w:style w:type="paragraph" w:styleId="Heading3">
    <w:name w:val="heading 3"/>
    <w:basedOn w:val="Normal"/>
    <w:link w:val="Heading3Char"/>
    <w:uiPriority w:val="9"/>
    <w:qFormat/>
    <w:rsid w:val="0086141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4C"/>
    <w:rPr>
      <w:b/>
      <w:bCs/>
      <w:sz w:val="28"/>
      <w:szCs w:val="24"/>
      <w:lang w:val="ro-RO" w:eastAsia="ro-RO"/>
    </w:rPr>
  </w:style>
  <w:style w:type="paragraph" w:styleId="ListParagraph">
    <w:name w:val="List Paragraph"/>
    <w:basedOn w:val="Normal"/>
    <w:qFormat/>
    <w:rsid w:val="00F05F4C"/>
    <w:pPr>
      <w:spacing w:after="120"/>
      <w:ind w:left="720"/>
      <w:contextualSpacing/>
      <w:jc w:val="both"/>
    </w:pPr>
    <w:rPr>
      <w:rFonts w:ascii="Times New Roman" w:hAnsi="Times New Roman" w:cs="Tahoma"/>
      <w:color w:val="000000"/>
      <w:lang w:val="cs-CZ" w:eastAsia="cs-CZ"/>
    </w:rPr>
  </w:style>
  <w:style w:type="character" w:customStyle="1" w:styleId="Heading3Char">
    <w:name w:val="Heading 3 Char"/>
    <w:basedOn w:val="DefaultParagraphFont"/>
    <w:link w:val="Heading3"/>
    <w:uiPriority w:val="9"/>
    <w:rsid w:val="00861416"/>
    <w:rPr>
      <w:b/>
      <w:bCs/>
      <w:sz w:val="27"/>
      <w:szCs w:val="27"/>
    </w:rPr>
  </w:style>
  <w:style w:type="character" w:styleId="Hyperlink">
    <w:name w:val="Hyperlink"/>
    <w:basedOn w:val="DefaultParagraphFont"/>
    <w:uiPriority w:val="99"/>
    <w:unhideWhenUsed/>
    <w:rsid w:val="00861416"/>
    <w:rPr>
      <w:color w:val="0000FF" w:themeColor="hyperlink"/>
      <w:u w:val="single"/>
    </w:rPr>
  </w:style>
  <w:style w:type="paragraph" w:customStyle="1" w:styleId="xl35">
    <w:name w:val="xl35"/>
    <w:basedOn w:val="Normal"/>
    <w:rsid w:val="008614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16"/>
      <w:szCs w:val="16"/>
      <w:lang w:val="ro-RO" w:eastAsia="ro-RO"/>
    </w:rPr>
  </w:style>
  <w:style w:type="paragraph" w:customStyle="1" w:styleId="text1">
    <w:name w:val="text1"/>
    <w:basedOn w:val="Normal"/>
    <w:rsid w:val="00FC6657"/>
    <w:pPr>
      <w:spacing w:after="240"/>
      <w:ind w:left="482"/>
      <w:jc w:val="both"/>
    </w:pPr>
    <w:rPr>
      <w:rFonts w:ascii="Times New Roman" w:eastAsia="Arial Unicode MS" w:hAnsi="Times New Roman"/>
    </w:rPr>
  </w:style>
</w:styles>
</file>

<file path=word/webSettings.xml><?xml version="1.0" encoding="utf-8"?>
<w:webSettings xmlns:r="http://schemas.openxmlformats.org/officeDocument/2006/relationships" xmlns:w="http://schemas.openxmlformats.org/wordprocessingml/2006/main">
  <w:divs>
    <w:div w:id="15680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bc.carla.paragina</dc:creator>
  <cp:lastModifiedBy>bc.carla.paragina</cp:lastModifiedBy>
  <cp:revision>1</cp:revision>
  <dcterms:created xsi:type="dcterms:W3CDTF">2016-09-07T08:42:00Z</dcterms:created>
  <dcterms:modified xsi:type="dcterms:W3CDTF">2016-09-07T08:55:00Z</dcterms:modified>
</cp:coreProperties>
</file>